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B913C" w14:textId="019475ED" w:rsidR="00C9133A" w:rsidRPr="00CB0DDD" w:rsidRDefault="0062100C" w:rsidP="0062100C">
      <w:pPr>
        <w:jc w:val="center"/>
        <w:rPr>
          <w:rFonts w:ascii="Times New Roman" w:eastAsia="Yu Gothic UI" w:hAnsi="Times New Roman"/>
          <w:b/>
          <w:bCs/>
          <w:sz w:val="28"/>
          <w:szCs w:val="28"/>
        </w:rPr>
      </w:pPr>
      <w:r w:rsidRPr="00CB0DDD">
        <w:rPr>
          <w:rFonts w:ascii="Times New Roman" w:eastAsia="Yu Gothic UI" w:hAnsi="Times New Roman"/>
          <w:b/>
          <w:bCs/>
          <w:sz w:val="28"/>
          <w:szCs w:val="28"/>
        </w:rPr>
        <w:t>DEFENDANT’S RIGHT TO TESTIFY</w:t>
      </w:r>
    </w:p>
    <w:p w14:paraId="1FFABFC3" w14:textId="77777777" w:rsidR="0062100C" w:rsidRPr="00CB0DDD" w:rsidRDefault="0062100C" w:rsidP="0062100C">
      <w:pPr>
        <w:rPr>
          <w:rFonts w:ascii="Times New Roman" w:eastAsia="Yu Gothic UI" w:hAnsi="Times New Roman"/>
          <w:sz w:val="28"/>
          <w:szCs w:val="28"/>
        </w:rPr>
      </w:pPr>
    </w:p>
    <w:p w14:paraId="721B7B9B" w14:textId="77777777" w:rsidR="0062100C" w:rsidRPr="00CB0DDD" w:rsidRDefault="0062100C" w:rsidP="0062100C">
      <w:pPr>
        <w:rPr>
          <w:rFonts w:ascii="Times New Roman" w:eastAsia="Yu Gothic UI" w:hAnsi="Times New Roman"/>
          <w:sz w:val="28"/>
          <w:szCs w:val="28"/>
        </w:rPr>
      </w:pPr>
    </w:p>
    <w:p w14:paraId="348C4FDF" w14:textId="77777777" w:rsidR="004E0302" w:rsidRPr="00CB0DDD" w:rsidRDefault="004E0302" w:rsidP="00C9133A">
      <w:pPr>
        <w:spacing w:line="276" w:lineRule="auto"/>
        <w:jc w:val="both"/>
        <w:rPr>
          <w:rFonts w:ascii="Times New Roman" w:eastAsia="Yu Gothic UI" w:hAnsi="Times New Roman"/>
          <w:b/>
          <w:bCs/>
          <w:sz w:val="28"/>
          <w:szCs w:val="28"/>
        </w:rPr>
      </w:pPr>
      <w:r w:rsidRPr="00CB0DDD">
        <w:rPr>
          <w:rFonts w:ascii="Times New Roman" w:eastAsia="Yu Gothic UI" w:hAnsi="Times New Roman"/>
          <w:b/>
          <w:bCs/>
          <w:sz w:val="28"/>
          <w:szCs w:val="28"/>
        </w:rPr>
        <w:t>To the defendant:</w:t>
      </w:r>
    </w:p>
    <w:p w14:paraId="20D68BC9" w14:textId="77777777" w:rsidR="004E0302" w:rsidRPr="00CB0DDD" w:rsidRDefault="004E0302" w:rsidP="00C9133A">
      <w:pPr>
        <w:spacing w:line="276" w:lineRule="auto"/>
        <w:jc w:val="both"/>
        <w:rPr>
          <w:rFonts w:ascii="Times New Roman" w:eastAsia="Yu Gothic UI" w:hAnsi="Times New Roman"/>
          <w:sz w:val="28"/>
          <w:szCs w:val="28"/>
        </w:rPr>
      </w:pPr>
    </w:p>
    <w:p w14:paraId="460F7B92" w14:textId="05E0EC51" w:rsidR="00C9133A" w:rsidRPr="00CB0DDD" w:rsidRDefault="00C9133A" w:rsidP="00C9133A">
      <w:pPr>
        <w:spacing w:line="276" w:lineRule="auto"/>
        <w:jc w:val="both"/>
        <w:rPr>
          <w:rFonts w:ascii="Times New Roman" w:eastAsia="Yu Gothic UI" w:hAnsi="Times New Roman"/>
          <w:sz w:val="28"/>
          <w:szCs w:val="28"/>
        </w:rPr>
      </w:pPr>
      <w:r w:rsidRPr="00CB0DDD">
        <w:rPr>
          <w:rFonts w:ascii="Times New Roman" w:eastAsia="Yu Gothic UI" w:hAnsi="Times New Roman"/>
          <w:sz w:val="28"/>
          <w:szCs w:val="28"/>
        </w:rPr>
        <w:t xml:space="preserve">You have the right, but are not required, to testify on your own behalf.  </w:t>
      </w:r>
    </w:p>
    <w:p w14:paraId="5B046289" w14:textId="77777777" w:rsidR="00C9133A" w:rsidRPr="00CB0DDD" w:rsidRDefault="00C9133A" w:rsidP="00C9133A">
      <w:pPr>
        <w:spacing w:line="276" w:lineRule="auto"/>
        <w:jc w:val="both"/>
        <w:rPr>
          <w:rFonts w:ascii="Times New Roman" w:eastAsia="Yu Gothic UI" w:hAnsi="Times New Roman"/>
          <w:sz w:val="28"/>
          <w:szCs w:val="28"/>
        </w:rPr>
      </w:pPr>
    </w:p>
    <w:p w14:paraId="5244FB15" w14:textId="556C36CE" w:rsidR="00C9133A" w:rsidRPr="00CB0DDD" w:rsidRDefault="00C9133A" w:rsidP="00C9133A">
      <w:pPr>
        <w:spacing w:line="276" w:lineRule="auto"/>
        <w:jc w:val="both"/>
        <w:rPr>
          <w:rFonts w:ascii="Times New Roman" w:eastAsia="Yu Gothic UI" w:hAnsi="Times New Roman"/>
          <w:sz w:val="28"/>
          <w:szCs w:val="28"/>
        </w:rPr>
      </w:pPr>
      <w:r w:rsidRPr="00CB0DDD">
        <w:rPr>
          <w:rFonts w:ascii="Times New Roman" w:eastAsia="Yu Gothic UI" w:hAnsi="Times New Roman"/>
          <w:sz w:val="28"/>
          <w:szCs w:val="28"/>
        </w:rPr>
        <w:t xml:space="preserve">Your lawyer will advise you on whether to testify or not testify.  </w:t>
      </w:r>
    </w:p>
    <w:p w14:paraId="3B614240" w14:textId="77777777" w:rsidR="00C9133A" w:rsidRPr="00CB0DDD" w:rsidRDefault="00C9133A" w:rsidP="00C9133A">
      <w:pPr>
        <w:spacing w:line="276" w:lineRule="auto"/>
        <w:jc w:val="both"/>
        <w:rPr>
          <w:rFonts w:ascii="Times New Roman" w:eastAsia="Yu Gothic UI" w:hAnsi="Times New Roman"/>
          <w:sz w:val="28"/>
          <w:szCs w:val="28"/>
        </w:rPr>
      </w:pPr>
    </w:p>
    <w:p w14:paraId="385DC5D1" w14:textId="77777777" w:rsidR="00C9133A" w:rsidRPr="00CB0DDD" w:rsidRDefault="00C9133A" w:rsidP="00C9133A">
      <w:pPr>
        <w:spacing w:line="276" w:lineRule="auto"/>
        <w:jc w:val="both"/>
        <w:rPr>
          <w:rFonts w:ascii="Times New Roman" w:eastAsia="Yu Gothic UI" w:hAnsi="Times New Roman"/>
          <w:sz w:val="28"/>
          <w:szCs w:val="28"/>
        </w:rPr>
      </w:pPr>
      <w:r w:rsidRPr="00CB0DDD">
        <w:rPr>
          <w:rFonts w:ascii="Times New Roman" w:eastAsia="Yu Gothic UI" w:hAnsi="Times New Roman"/>
          <w:sz w:val="28"/>
          <w:szCs w:val="28"/>
        </w:rPr>
        <w:t xml:space="preserve">But, the decision, whether to testify or not testify, is yours, not your lawyer's.  </w:t>
      </w:r>
    </w:p>
    <w:p w14:paraId="7C0246E7" w14:textId="77777777" w:rsidR="00C9133A" w:rsidRPr="00CB0DDD" w:rsidRDefault="00C9133A" w:rsidP="00C9133A">
      <w:pPr>
        <w:spacing w:line="276" w:lineRule="auto"/>
        <w:jc w:val="both"/>
        <w:rPr>
          <w:rFonts w:ascii="Times New Roman" w:eastAsia="Yu Gothic UI" w:hAnsi="Times New Roman"/>
          <w:sz w:val="28"/>
          <w:szCs w:val="28"/>
        </w:rPr>
      </w:pPr>
    </w:p>
    <w:p w14:paraId="1D376120" w14:textId="007AA46B" w:rsidR="00C9133A" w:rsidRPr="00CB0DDD" w:rsidRDefault="00C9133A" w:rsidP="00C9133A">
      <w:pPr>
        <w:spacing w:line="276" w:lineRule="auto"/>
        <w:jc w:val="both"/>
        <w:rPr>
          <w:rFonts w:ascii="Times New Roman" w:eastAsia="Yu Gothic UI" w:hAnsi="Times New Roman"/>
          <w:sz w:val="28"/>
          <w:szCs w:val="28"/>
        </w:rPr>
      </w:pPr>
      <w:r w:rsidRPr="00CB0DDD">
        <w:rPr>
          <w:rFonts w:ascii="Times New Roman" w:eastAsia="Yu Gothic UI" w:hAnsi="Times New Roman"/>
          <w:sz w:val="28"/>
          <w:szCs w:val="28"/>
        </w:rPr>
        <w:t xml:space="preserve">In other words, if your lawyer recommends that you not testify, you can testify; and, if your lawyer recommends that you testify, you can decide not to testify. </w:t>
      </w:r>
      <w:r w:rsidRPr="00CB0DDD">
        <w:rPr>
          <w:rStyle w:val="FootnoteReference"/>
          <w:rFonts w:ascii="Times New Roman" w:eastAsia="Yu Gothic UI" w:hAnsi="Times New Roman"/>
          <w:sz w:val="28"/>
          <w:szCs w:val="28"/>
        </w:rPr>
        <w:footnoteReference w:id="1"/>
      </w:r>
      <w:r w:rsidRPr="00CB0DDD">
        <w:rPr>
          <w:rFonts w:ascii="Times New Roman" w:eastAsia="Yu Gothic UI" w:hAnsi="Times New Roman"/>
          <w:sz w:val="28"/>
          <w:szCs w:val="28"/>
        </w:rPr>
        <w:t xml:space="preserve"> </w:t>
      </w:r>
    </w:p>
    <w:p w14:paraId="7095D43A" w14:textId="77777777" w:rsidR="00C9133A" w:rsidRPr="00CB0DDD" w:rsidRDefault="00C9133A" w:rsidP="00C9133A">
      <w:pPr>
        <w:spacing w:line="276" w:lineRule="auto"/>
        <w:jc w:val="both"/>
        <w:rPr>
          <w:rFonts w:ascii="Times New Roman" w:eastAsia="Yu Gothic UI" w:hAnsi="Times New Roman"/>
          <w:sz w:val="28"/>
          <w:szCs w:val="28"/>
        </w:rPr>
      </w:pPr>
    </w:p>
    <w:p w14:paraId="3EFB997A" w14:textId="412F910D" w:rsidR="00C9133A" w:rsidRPr="00CB0DDD" w:rsidRDefault="00C9133A" w:rsidP="00C9133A">
      <w:pPr>
        <w:spacing w:line="276" w:lineRule="auto"/>
        <w:jc w:val="both"/>
        <w:rPr>
          <w:rFonts w:ascii="Times New Roman" w:eastAsia="Yu Gothic UI" w:hAnsi="Times New Roman"/>
          <w:sz w:val="28"/>
          <w:szCs w:val="28"/>
        </w:rPr>
      </w:pPr>
      <w:r w:rsidRPr="00CB0DDD">
        <w:rPr>
          <w:rFonts w:ascii="Times New Roman" w:eastAsia="Yu Gothic UI" w:hAnsi="Times New Roman"/>
          <w:sz w:val="28"/>
          <w:szCs w:val="28"/>
        </w:rPr>
        <w:t>If you cho</w:t>
      </w:r>
      <w:r w:rsidR="0055713D">
        <w:rPr>
          <w:rFonts w:ascii="Times New Roman" w:eastAsia="Yu Gothic UI" w:hAnsi="Times New Roman"/>
          <w:sz w:val="28"/>
          <w:szCs w:val="28"/>
        </w:rPr>
        <w:t>o</w:t>
      </w:r>
      <w:r w:rsidRPr="00CB0DDD">
        <w:rPr>
          <w:rFonts w:ascii="Times New Roman" w:eastAsia="Yu Gothic UI" w:hAnsi="Times New Roman"/>
          <w:sz w:val="28"/>
          <w:szCs w:val="28"/>
        </w:rPr>
        <w:t xml:space="preserve">se not to testify, the jury will be told, </w:t>
      </w:r>
      <w:r w:rsidR="00A833F0">
        <w:rPr>
          <w:rFonts w:ascii="Times New Roman" w:eastAsia="Yu Gothic UI" w:hAnsi="Times New Roman"/>
          <w:sz w:val="28"/>
          <w:szCs w:val="28"/>
        </w:rPr>
        <w:t xml:space="preserve">but only </w:t>
      </w:r>
      <w:r w:rsidRPr="00CB0DDD">
        <w:rPr>
          <w:rFonts w:ascii="Times New Roman" w:eastAsia="Yu Gothic UI" w:hAnsi="Times New Roman"/>
          <w:sz w:val="28"/>
          <w:szCs w:val="28"/>
        </w:rPr>
        <w:t>upon your request:</w:t>
      </w:r>
    </w:p>
    <w:p w14:paraId="6C3E9AFE" w14:textId="77777777" w:rsidR="00C9133A" w:rsidRPr="00CB0DDD" w:rsidRDefault="00C9133A" w:rsidP="00C9133A">
      <w:pPr>
        <w:spacing w:line="276" w:lineRule="auto"/>
        <w:jc w:val="both"/>
        <w:rPr>
          <w:rFonts w:ascii="Times New Roman" w:eastAsia="Yu Gothic UI" w:hAnsi="Times New Roman"/>
          <w:sz w:val="28"/>
          <w:szCs w:val="28"/>
        </w:rPr>
      </w:pPr>
    </w:p>
    <w:p w14:paraId="6B791965" w14:textId="0FD8E802" w:rsidR="00C9133A" w:rsidRPr="00CB0DDD" w:rsidRDefault="00C9133A" w:rsidP="00C9133A">
      <w:pPr>
        <w:spacing w:line="276" w:lineRule="auto"/>
        <w:ind w:left="720" w:right="720"/>
        <w:jc w:val="both"/>
        <w:rPr>
          <w:rFonts w:ascii="Times New Roman" w:eastAsia="Yu Gothic UI" w:hAnsi="Times New Roman"/>
          <w:sz w:val="28"/>
          <w:szCs w:val="28"/>
        </w:rPr>
      </w:pPr>
      <w:r w:rsidRPr="00CB0DDD">
        <w:rPr>
          <w:rFonts w:ascii="Times New Roman" w:eastAsia="Yu Gothic UI" w:hAnsi="Times New Roman"/>
          <w:sz w:val="28"/>
          <w:szCs w:val="28"/>
        </w:rPr>
        <w:sym w:font="WP TypographicSymbols" w:char="0041"/>
      </w:r>
      <w:r w:rsidRPr="00CB0DDD">
        <w:rPr>
          <w:rFonts w:ascii="Times New Roman" w:eastAsia="Yu Gothic UI" w:hAnsi="Times New Roman"/>
          <w:sz w:val="28"/>
          <w:szCs w:val="28"/>
        </w:rPr>
        <w:t>That the defendant did not testify as a witness is not a factor from which any inference unfavorable to the defendant may be draw</w:t>
      </w:r>
      <w:r w:rsidR="009D559B" w:rsidRPr="00CB0DDD">
        <w:rPr>
          <w:rFonts w:ascii="Times New Roman" w:eastAsia="Yu Gothic UI" w:hAnsi="Times New Roman"/>
          <w:sz w:val="28"/>
          <w:szCs w:val="28"/>
        </w:rPr>
        <w:t xml:space="preserve">n.” </w:t>
      </w:r>
    </w:p>
    <w:p w14:paraId="1FD03ABE" w14:textId="77777777" w:rsidR="00C9133A" w:rsidRPr="00CB0DDD" w:rsidRDefault="00C9133A" w:rsidP="00C9133A">
      <w:pPr>
        <w:spacing w:line="276" w:lineRule="auto"/>
        <w:jc w:val="both"/>
        <w:rPr>
          <w:rFonts w:ascii="Times New Roman" w:eastAsia="Yu Gothic UI" w:hAnsi="Times New Roman"/>
          <w:sz w:val="28"/>
          <w:szCs w:val="28"/>
        </w:rPr>
      </w:pPr>
    </w:p>
    <w:p w14:paraId="126A5907" w14:textId="77777777" w:rsidR="00C9133A" w:rsidRPr="00CB0DDD" w:rsidRDefault="00C9133A" w:rsidP="00C9133A">
      <w:pPr>
        <w:spacing w:line="276" w:lineRule="auto"/>
        <w:jc w:val="both"/>
        <w:rPr>
          <w:rFonts w:ascii="Times New Roman" w:eastAsia="Yu Gothic UI" w:hAnsi="Times New Roman"/>
          <w:sz w:val="28"/>
          <w:szCs w:val="28"/>
        </w:rPr>
      </w:pPr>
      <w:r w:rsidRPr="00CB0DDD">
        <w:rPr>
          <w:rFonts w:ascii="Times New Roman" w:eastAsia="Yu Gothic UI" w:hAnsi="Times New Roman"/>
          <w:sz w:val="28"/>
          <w:szCs w:val="28"/>
        </w:rPr>
        <w:t>Do you understand?</w:t>
      </w:r>
    </w:p>
    <w:p w14:paraId="14E61865" w14:textId="77777777" w:rsidR="00C9133A" w:rsidRPr="00CB0DDD" w:rsidRDefault="00C9133A" w:rsidP="00C9133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A428CAB" w14:textId="77777777" w:rsidR="00C9133A" w:rsidRPr="00CB0DDD" w:rsidRDefault="00C9133A" w:rsidP="00C9133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EC3740A" w14:textId="77777777" w:rsidR="00AD48FC" w:rsidRPr="00CB0DDD" w:rsidRDefault="00AD48FC" w:rsidP="00C9133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AD48FC" w:rsidRPr="00CB0DDD" w:rsidSect="00D430A9">
      <w:type w:val="continuous"/>
      <w:pgSz w:w="12240" w:h="15840"/>
      <w:pgMar w:top="1080" w:right="2160" w:bottom="1080" w:left="2160" w:header="99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84974" w14:textId="77777777" w:rsidR="00D430A9" w:rsidRDefault="00D430A9" w:rsidP="00C9133A">
      <w:r>
        <w:separator/>
      </w:r>
    </w:p>
  </w:endnote>
  <w:endnote w:type="continuationSeparator" w:id="0">
    <w:p w14:paraId="026D236C" w14:textId="77777777" w:rsidR="00D430A9" w:rsidRDefault="00D430A9" w:rsidP="00C9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C1A2F" w14:textId="77777777" w:rsidR="00D430A9" w:rsidRDefault="00D430A9" w:rsidP="00C9133A">
      <w:r>
        <w:separator/>
      </w:r>
    </w:p>
  </w:footnote>
  <w:footnote w:type="continuationSeparator" w:id="0">
    <w:p w14:paraId="737C6B2B" w14:textId="77777777" w:rsidR="00D430A9" w:rsidRDefault="00D430A9" w:rsidP="00C9133A">
      <w:r>
        <w:continuationSeparator/>
      </w:r>
    </w:p>
  </w:footnote>
  <w:footnote w:id="1">
    <w:p w14:paraId="461B5BE1" w14:textId="77777777" w:rsidR="00C9133A" w:rsidRDefault="00C9133A" w:rsidP="00C9133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C6D90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5C6D90">
        <w:rPr>
          <w:rFonts w:ascii="Times New Roman" w:hAnsi="Times New Roman"/>
          <w:sz w:val="22"/>
          <w:szCs w:val="22"/>
        </w:rPr>
        <w:t xml:space="preserve">   </w:t>
      </w:r>
      <w:r w:rsidRPr="005C6D90">
        <w:rPr>
          <w:rFonts w:ascii="Times New Roman" w:hAnsi="Times New Roman"/>
          <w:i/>
          <w:iCs/>
          <w:sz w:val="22"/>
          <w:szCs w:val="22"/>
        </w:rPr>
        <w:t>People v Petrovich,</w:t>
      </w:r>
      <w:r w:rsidRPr="005C6D90">
        <w:rPr>
          <w:rFonts w:ascii="Times New Roman" w:hAnsi="Times New Roman"/>
          <w:sz w:val="22"/>
          <w:szCs w:val="22"/>
        </w:rPr>
        <w:t xml:space="preserve"> 87 NY2d 961 (1996).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33A"/>
    <w:rsid w:val="00107997"/>
    <w:rsid w:val="00191932"/>
    <w:rsid w:val="0022525A"/>
    <w:rsid w:val="00254815"/>
    <w:rsid w:val="00271926"/>
    <w:rsid w:val="002A308A"/>
    <w:rsid w:val="003035A9"/>
    <w:rsid w:val="003A4F5F"/>
    <w:rsid w:val="003C29FA"/>
    <w:rsid w:val="0044081C"/>
    <w:rsid w:val="004E0302"/>
    <w:rsid w:val="005104BF"/>
    <w:rsid w:val="0055713D"/>
    <w:rsid w:val="00570E4B"/>
    <w:rsid w:val="005A06FA"/>
    <w:rsid w:val="0062100C"/>
    <w:rsid w:val="0064449E"/>
    <w:rsid w:val="006B7884"/>
    <w:rsid w:val="006C54AB"/>
    <w:rsid w:val="006D3D1C"/>
    <w:rsid w:val="006F6B73"/>
    <w:rsid w:val="00763F12"/>
    <w:rsid w:val="0088751B"/>
    <w:rsid w:val="008F4156"/>
    <w:rsid w:val="009117E4"/>
    <w:rsid w:val="0092513A"/>
    <w:rsid w:val="009D559B"/>
    <w:rsid w:val="009E6219"/>
    <w:rsid w:val="00A55D92"/>
    <w:rsid w:val="00A649A0"/>
    <w:rsid w:val="00A833F0"/>
    <w:rsid w:val="00AD48FC"/>
    <w:rsid w:val="00AE19B6"/>
    <w:rsid w:val="00AE4BA9"/>
    <w:rsid w:val="00C9133A"/>
    <w:rsid w:val="00CB0DDD"/>
    <w:rsid w:val="00D430A9"/>
    <w:rsid w:val="00D61C8F"/>
    <w:rsid w:val="00DA29A5"/>
    <w:rsid w:val="00E14619"/>
    <w:rsid w:val="00E31DAF"/>
    <w:rsid w:val="00E97CAC"/>
    <w:rsid w:val="00F17171"/>
    <w:rsid w:val="00F87503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9218"/>
  <w15:chartTrackingRefBased/>
  <w15:docId w15:val="{C6BCA995-F24F-4ADF-923C-305DCF89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33A"/>
    <w:pPr>
      <w:widowControl w:val="0"/>
      <w:autoSpaceDE w:val="0"/>
      <w:autoSpaceDN w:val="0"/>
      <w:adjustRightInd w:val="0"/>
      <w:spacing w:before="0"/>
    </w:pPr>
    <w:rPr>
      <w:rFonts w:ascii="Courier" w:eastAsia="Times New Roman" w:hAnsi="Courier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3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33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33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33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33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33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33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33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FootnoteText">
    <w:name w:val="footnote text"/>
    <w:basedOn w:val="Normal"/>
    <w:link w:val="FootnoteTextChar"/>
    <w:uiPriority w:val="99"/>
    <w:rsid w:val="006F6B73"/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</w:style>
  <w:style w:type="paragraph" w:styleId="NoSpacing">
    <w:name w:val="No Spacing"/>
    <w:uiPriority w:val="1"/>
    <w:qFormat/>
    <w:rsid w:val="00107997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C913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3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33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33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33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33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33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33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33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13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3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33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133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13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13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13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13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3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3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133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4081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565</Characters>
  <Application>Microsoft Office Word</Application>
  <DocSecurity>0</DocSecurity>
  <Lines>26</Lines>
  <Paragraphs>11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11</cp:revision>
  <cp:lastPrinted>2024-05-08T16:12:00Z</cp:lastPrinted>
  <dcterms:created xsi:type="dcterms:W3CDTF">2024-01-25T04:34:00Z</dcterms:created>
  <dcterms:modified xsi:type="dcterms:W3CDTF">2024-05-08T16:12:00Z</dcterms:modified>
</cp:coreProperties>
</file>