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1B4CE" w14:textId="715BFB4D" w:rsidR="00EE2916" w:rsidRPr="00FD4D91" w:rsidRDefault="00DD5E47" w:rsidP="00EE2916">
      <w:pPr>
        <w:keepNext/>
        <w:keepLines/>
        <w:widowControl w:val="0"/>
        <w:autoSpaceDE w:val="0"/>
        <w:autoSpaceDN w:val="0"/>
        <w:adjustRightInd w:val="0"/>
        <w:spacing w:before="0"/>
        <w:jc w:val="center"/>
        <w:rPr>
          <w:rFonts w:ascii="Arial" w:eastAsia="Yu Gothic UI" w:hAnsi="Arial" w:cs="Arial"/>
          <w:b/>
          <w:bCs/>
          <w:kern w:val="0"/>
          <w:sz w:val="28"/>
          <w:szCs w:val="28"/>
        </w:rPr>
      </w:pPr>
      <w:r w:rsidRPr="00FD4D91">
        <w:rPr>
          <w:rFonts w:ascii="Arial" w:eastAsia="Yu Gothic UI" w:hAnsi="Arial" w:cs="Arial"/>
          <w:b/>
          <w:bCs/>
          <w:kern w:val="0"/>
          <w:sz w:val="28"/>
          <w:szCs w:val="28"/>
        </w:rPr>
        <w:t xml:space="preserve"> </w:t>
      </w:r>
      <w:r w:rsidR="00EE2916" w:rsidRPr="00FD4D91">
        <w:rPr>
          <w:rFonts w:ascii="Arial" w:eastAsia="Yu Gothic UI" w:hAnsi="Arial" w:cs="Arial"/>
          <w:b/>
          <w:bCs/>
          <w:kern w:val="0"/>
          <w:sz w:val="28"/>
          <w:szCs w:val="28"/>
        </w:rPr>
        <w:t xml:space="preserve"> USE OF A CHILD IN A SEXUAL PERFORMANCE</w:t>
      </w:r>
      <w:r w:rsidR="00EE2916" w:rsidRPr="00FD4D91">
        <w:rPr>
          <w:rFonts w:ascii="Arial" w:eastAsia="Yu Gothic UI" w:hAnsi="Arial" w:cs="Arial"/>
          <w:b/>
          <w:bCs/>
          <w:kern w:val="0"/>
          <w:sz w:val="28"/>
          <w:szCs w:val="28"/>
        </w:rPr>
        <w:fldChar w:fldCharType="begin"/>
      </w:r>
      <w:r w:rsidR="00EE2916" w:rsidRPr="00FD4D91">
        <w:rPr>
          <w:rFonts w:ascii="Arial" w:eastAsia="Yu Gothic UI" w:hAnsi="Arial" w:cs="Arial"/>
          <w:b/>
          <w:bCs/>
          <w:kern w:val="0"/>
          <w:sz w:val="28"/>
          <w:szCs w:val="28"/>
        </w:rPr>
        <w:instrText>tc \l1 "PERFORMANCE</w:instrText>
      </w:r>
      <w:r w:rsidR="00EE2916" w:rsidRPr="00FD4D91">
        <w:rPr>
          <w:rFonts w:ascii="Arial" w:eastAsia="Yu Gothic UI" w:hAnsi="Arial" w:cs="Arial"/>
          <w:b/>
          <w:bCs/>
          <w:kern w:val="0"/>
          <w:sz w:val="28"/>
          <w:szCs w:val="28"/>
        </w:rPr>
        <w:fldChar w:fldCharType="end"/>
      </w:r>
    </w:p>
    <w:p w14:paraId="353A98A0" w14:textId="77777777" w:rsidR="00EE2916" w:rsidRPr="00FD4D91" w:rsidRDefault="00EE2916" w:rsidP="00EE2916">
      <w:pPr>
        <w:widowControl w:val="0"/>
        <w:autoSpaceDE w:val="0"/>
        <w:autoSpaceDN w:val="0"/>
        <w:adjustRightInd w:val="0"/>
        <w:spacing w:before="0"/>
        <w:jc w:val="center"/>
        <w:rPr>
          <w:rFonts w:ascii="Arial" w:eastAsia="Yu Gothic UI" w:hAnsi="Arial" w:cs="Arial"/>
          <w:b/>
          <w:bCs/>
          <w:kern w:val="0"/>
          <w:sz w:val="28"/>
          <w:szCs w:val="28"/>
        </w:rPr>
      </w:pPr>
      <w:r w:rsidRPr="00FD4D91">
        <w:rPr>
          <w:rFonts w:ascii="Arial" w:eastAsia="Yu Gothic UI" w:hAnsi="Arial" w:cs="Arial"/>
          <w:b/>
          <w:bCs/>
          <w:kern w:val="0"/>
          <w:sz w:val="28"/>
          <w:szCs w:val="28"/>
        </w:rPr>
        <w:t>PENAL LAW 263.05</w:t>
      </w:r>
    </w:p>
    <w:p w14:paraId="23FE0034" w14:textId="74EFED07" w:rsidR="00EE2916" w:rsidRPr="00FD4D91" w:rsidRDefault="00EE2916" w:rsidP="00EE2916">
      <w:pPr>
        <w:widowControl w:val="0"/>
        <w:autoSpaceDE w:val="0"/>
        <w:autoSpaceDN w:val="0"/>
        <w:adjustRightInd w:val="0"/>
        <w:spacing w:before="0"/>
        <w:jc w:val="center"/>
        <w:rPr>
          <w:rFonts w:ascii="Arial" w:eastAsia="Yu Gothic UI" w:hAnsi="Arial" w:cs="Arial"/>
          <w:kern w:val="0"/>
          <w:sz w:val="28"/>
          <w:szCs w:val="28"/>
        </w:rPr>
      </w:pPr>
      <w:r w:rsidRPr="00FD4D91">
        <w:rPr>
          <w:rFonts w:ascii="Arial" w:eastAsia="Yu Gothic UI" w:hAnsi="Arial" w:cs="Arial"/>
          <w:b/>
          <w:bCs/>
          <w:kern w:val="0"/>
          <w:sz w:val="28"/>
          <w:szCs w:val="28"/>
        </w:rPr>
        <w:t xml:space="preserve">(Committed on or after </w:t>
      </w:r>
      <w:r w:rsidR="00202DDC" w:rsidRPr="00FD4D91">
        <w:rPr>
          <w:rFonts w:ascii="Arial" w:eastAsia="Yu Gothic UI" w:hAnsi="Arial" w:cs="Arial"/>
          <w:b/>
          <w:bCs/>
          <w:kern w:val="0"/>
          <w:sz w:val="28"/>
          <w:szCs w:val="28"/>
        </w:rPr>
        <w:t>Sept</w:t>
      </w:r>
      <w:r w:rsidRPr="00FD4D91">
        <w:rPr>
          <w:rFonts w:ascii="Arial" w:eastAsia="Yu Gothic UI" w:hAnsi="Arial" w:cs="Arial"/>
          <w:b/>
          <w:bCs/>
          <w:kern w:val="0"/>
          <w:sz w:val="28"/>
          <w:szCs w:val="28"/>
        </w:rPr>
        <w:t xml:space="preserve"> 2024)</w:t>
      </w:r>
    </w:p>
    <w:p w14:paraId="625A88B4"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463B5BF9" w14:textId="77777777" w:rsidR="00EE2916" w:rsidRPr="00FD4D91" w:rsidRDefault="00EE2916" w:rsidP="00EE2916">
      <w:pPr>
        <w:keepLines/>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 xml:space="preserve">The </w:t>
      </w:r>
      <w:r w:rsidRPr="00FD4D91">
        <w:rPr>
          <w:rFonts w:ascii="Arial" w:eastAsia="Arial" w:hAnsi="Arial" w:cstheme="minorBidi"/>
          <w:kern w:val="0"/>
          <w:sz w:val="28"/>
          <w:u w:val="single"/>
        </w:rPr>
        <w:t>(</w:t>
      </w:r>
      <w:r w:rsidRPr="00FD4D91">
        <w:rPr>
          <w:rFonts w:ascii="Arial" w:eastAsia="Arial" w:hAnsi="Arial" w:cstheme="minorBidi"/>
          <w:i/>
          <w:kern w:val="0"/>
          <w:sz w:val="28"/>
          <w:u w:val="single"/>
        </w:rPr>
        <w:t>specify</w:t>
      </w:r>
      <w:r w:rsidRPr="00FD4D91">
        <w:rPr>
          <w:rFonts w:ascii="Arial" w:eastAsia="Arial" w:hAnsi="Arial" w:cstheme="minorBidi"/>
          <w:kern w:val="0"/>
          <w:sz w:val="28"/>
          <w:u w:val="single"/>
        </w:rPr>
        <w:t>)</w:t>
      </w:r>
      <w:r w:rsidRPr="00FD4D91">
        <w:rPr>
          <w:rFonts w:ascii="Arial" w:eastAsia="Arial" w:hAnsi="Arial" w:cstheme="minorBidi"/>
          <w:kern w:val="0"/>
          <w:sz w:val="28"/>
        </w:rPr>
        <w:t xml:space="preserve"> </w:t>
      </w:r>
      <w:r w:rsidRPr="00FD4D91">
        <w:rPr>
          <w:rFonts w:ascii="Arial" w:eastAsia="Yu Gothic UI" w:hAnsi="Arial" w:cs="Arial"/>
          <w:kern w:val="0"/>
          <w:sz w:val="28"/>
          <w:szCs w:val="28"/>
        </w:rPr>
        <w:t>count is Use of a Child in a Sexual Performance</w:t>
      </w:r>
      <w:r w:rsidRPr="00FD4D91">
        <w:rPr>
          <w:rFonts w:ascii="Arial" w:eastAsia="Yu Gothic UI" w:hAnsi="Arial" w:cs="Arial"/>
          <w:kern w:val="0"/>
          <w:sz w:val="28"/>
          <w:szCs w:val="28"/>
        </w:rPr>
        <w:fldChar w:fldCharType="begin"/>
      </w:r>
      <w:r w:rsidRPr="00FD4D91">
        <w:rPr>
          <w:rFonts w:ascii="Arial" w:eastAsia="Yu Gothic UI" w:hAnsi="Arial" w:cs="Arial"/>
          <w:kern w:val="0"/>
          <w:sz w:val="28"/>
          <w:szCs w:val="28"/>
        </w:rPr>
        <w:instrText>tc \l1 "Performance</w:instrText>
      </w:r>
      <w:r w:rsidRPr="00FD4D91">
        <w:rPr>
          <w:rFonts w:ascii="Arial" w:eastAsia="Yu Gothic UI" w:hAnsi="Arial" w:cs="Arial"/>
          <w:kern w:val="0"/>
          <w:sz w:val="28"/>
          <w:szCs w:val="28"/>
        </w:rPr>
        <w:fldChar w:fldCharType="end"/>
      </w:r>
      <w:r w:rsidRPr="00FD4D91">
        <w:rPr>
          <w:rFonts w:ascii="Arial" w:eastAsia="Yu Gothic UI" w:hAnsi="Arial" w:cs="Arial"/>
          <w:kern w:val="0"/>
          <w:sz w:val="28"/>
          <w:szCs w:val="28"/>
        </w:rPr>
        <w:t>.</w:t>
      </w:r>
    </w:p>
    <w:p w14:paraId="6E443F96"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4B485F6B"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Under our law, a person is guilty of Use of a Child in a Sexual Performance if, knowing the character and content thereof,</w:t>
      </w:r>
    </w:p>
    <w:p w14:paraId="32816483"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28F9CADC"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i/>
          <w:iCs/>
          <w:kern w:val="0"/>
          <w:sz w:val="28"/>
          <w:szCs w:val="28"/>
        </w:rPr>
        <w:t>Select appropriate alternative:</w:t>
      </w:r>
    </w:p>
    <w:p w14:paraId="11E82886"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126764EA" w14:textId="77777777"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r w:rsidRPr="00FD4D91">
        <w:rPr>
          <w:rFonts w:ascii="Arial" w:eastAsia="Yu Gothic UI" w:hAnsi="Arial" w:cs="Arial"/>
          <w:kern w:val="0"/>
          <w:sz w:val="28"/>
          <w:szCs w:val="28"/>
        </w:rPr>
        <w:t>he or she employs, authorizes or induces a child less than seventeen years of age to engage in a sexual performance.</w:t>
      </w:r>
    </w:p>
    <w:p w14:paraId="23971C62"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772897FE"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i/>
          <w:iCs/>
          <w:kern w:val="0"/>
          <w:sz w:val="28"/>
          <w:szCs w:val="28"/>
        </w:rPr>
        <w:t>or</w:t>
      </w:r>
    </w:p>
    <w:p w14:paraId="6B5BD48C"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3CF5E0A4" w14:textId="77777777"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r w:rsidRPr="00FD4D91">
        <w:rPr>
          <w:rFonts w:ascii="Arial" w:eastAsia="Yu Gothic UI" w:hAnsi="Arial" w:cs="Arial"/>
          <w:kern w:val="0"/>
          <w:sz w:val="28"/>
          <w:szCs w:val="28"/>
        </w:rPr>
        <w:t>and being a parent, legal guardian or custodian of a child less than seventeen years of age, he or she consents to the participation by such child in a sexual performance.</w:t>
      </w:r>
    </w:p>
    <w:p w14:paraId="3FB7CF11" w14:textId="77777777" w:rsidR="00EE2916" w:rsidRPr="00FD4D91" w:rsidRDefault="00EE2916" w:rsidP="00EE2916">
      <w:pPr>
        <w:spacing w:before="326" w:line="322" w:lineRule="exact"/>
        <w:ind w:firstLine="720"/>
        <w:jc w:val="both"/>
        <w:textAlignment w:val="baseline"/>
        <w:rPr>
          <w:rFonts w:ascii="Arial" w:eastAsia="Arial" w:hAnsi="Arial"/>
          <w:kern w:val="0"/>
          <w:sz w:val="28"/>
          <w:szCs w:val="22"/>
          <w14:ligatures w14:val="none"/>
        </w:rPr>
      </w:pPr>
      <w:r w:rsidRPr="00FD4D91">
        <w:rPr>
          <w:rFonts w:ascii="Arial" w:eastAsia="Arial" w:hAnsi="Arial"/>
          <w:kern w:val="0"/>
          <w:sz w:val="28"/>
          <w:szCs w:val="22"/>
          <w14:ligatures w14:val="none"/>
        </w:rPr>
        <w:t>The following term used in that definition has a special meaning:</w:t>
      </w:r>
    </w:p>
    <w:p w14:paraId="098F90B4"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63AEEE7A"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SEXUAL PERFORMANCE means any performance or part thereof which includes sexual conduct by a child less than seventeen years of age.</w:t>
      </w:r>
      <w:r w:rsidRPr="00FD4D91">
        <w:rPr>
          <w:rFonts w:ascii="Arial" w:eastAsia="Yu Gothic UI" w:hAnsi="Arial" w:cs="Arial"/>
          <w:b/>
          <w:bCs/>
          <w:kern w:val="0"/>
          <w:sz w:val="28"/>
          <w:szCs w:val="28"/>
          <w:vertAlign w:val="superscript"/>
        </w:rPr>
        <w:footnoteReference w:id="1"/>
      </w:r>
    </w:p>
    <w:p w14:paraId="48FFBB27" w14:textId="77777777" w:rsidR="00EE2916" w:rsidRPr="00FD4D91" w:rsidRDefault="00EE2916" w:rsidP="00EE2916">
      <w:pPr>
        <w:spacing w:before="333" w:line="321" w:lineRule="exact"/>
        <w:ind w:firstLine="720"/>
        <w:jc w:val="both"/>
        <w:textAlignment w:val="baseline"/>
        <w:rPr>
          <w:rFonts w:ascii="Arial" w:eastAsia="Arial" w:hAnsi="Arial"/>
          <w:kern w:val="0"/>
          <w:sz w:val="28"/>
          <w:szCs w:val="22"/>
          <w14:ligatures w14:val="none"/>
        </w:rPr>
      </w:pPr>
      <w:r w:rsidRPr="00FD4D91">
        <w:rPr>
          <w:rFonts w:ascii="Arial" w:eastAsia="Arial" w:hAnsi="Arial"/>
          <w:kern w:val="0"/>
          <w:sz w:val="28"/>
          <w:szCs w:val="22"/>
          <w14:ligatures w14:val="none"/>
        </w:rPr>
        <w:t>The following terms used in that definition of “sexual performance” have a special meaning.</w:t>
      </w:r>
    </w:p>
    <w:p w14:paraId="15BB922D"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57E37501"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sectPr w:rsidR="00EE2916" w:rsidRPr="00FD4D91" w:rsidSect="00940D55">
          <w:footerReference w:type="default" r:id="rId6"/>
          <w:type w:val="continuous"/>
          <w:pgSz w:w="12240" w:h="15840"/>
          <w:pgMar w:top="1440" w:right="2160" w:bottom="1440" w:left="2160" w:header="1440" w:footer="1440" w:gutter="0"/>
          <w:cols w:space="720"/>
          <w:noEndnote/>
        </w:sectPr>
      </w:pPr>
    </w:p>
    <w:p w14:paraId="4C0C8B18"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sym w:font="WP TypographicSymbols" w:char="0041"/>
      </w:r>
      <w:r w:rsidRPr="00FD4D91">
        <w:rPr>
          <w:rFonts w:ascii="Arial" w:eastAsia="Yu Gothic UI" w:hAnsi="Arial" w:cs="Arial"/>
          <w:kern w:val="0"/>
          <w:sz w:val="28"/>
          <w:szCs w:val="28"/>
        </w:rPr>
        <w:t>Performance</w:t>
      </w:r>
      <w:r w:rsidRPr="00FD4D91">
        <w:rPr>
          <w:rFonts w:ascii="Arial" w:eastAsia="Yu Gothic UI" w:hAnsi="Arial" w:cs="Arial"/>
          <w:kern w:val="0"/>
          <w:sz w:val="28"/>
          <w:szCs w:val="28"/>
        </w:rPr>
        <w:sym w:font="WP TypographicSymbols" w:char="0040"/>
      </w:r>
      <w:r w:rsidRPr="00FD4D91">
        <w:rPr>
          <w:rFonts w:ascii="Arial" w:eastAsia="Yu Gothic UI" w:hAnsi="Arial" w:cs="Arial"/>
          <w:kern w:val="0"/>
          <w:sz w:val="28"/>
          <w:szCs w:val="28"/>
        </w:rPr>
        <w:t xml:space="preserve"> means any play, motion picture, photograph or dance. [</w:t>
      </w:r>
      <w:r w:rsidRPr="00FD4D91">
        <w:rPr>
          <w:rFonts w:ascii="Arial" w:eastAsia="Yu Gothic UI" w:hAnsi="Arial" w:cs="Arial"/>
          <w:kern w:val="0"/>
          <w:sz w:val="28"/>
          <w:szCs w:val="28"/>
        </w:rPr>
        <w:sym w:font="WP TypographicSymbols" w:char="0041"/>
      </w:r>
      <w:r w:rsidRPr="00FD4D91">
        <w:rPr>
          <w:rFonts w:ascii="Arial" w:eastAsia="Yu Gothic UI" w:hAnsi="Arial" w:cs="Arial"/>
          <w:kern w:val="0"/>
          <w:sz w:val="28"/>
          <w:szCs w:val="28"/>
        </w:rPr>
        <w:t>Performance</w:t>
      </w:r>
      <w:r w:rsidRPr="00FD4D91">
        <w:rPr>
          <w:rFonts w:ascii="Arial" w:eastAsia="Yu Gothic UI" w:hAnsi="Arial" w:cs="Arial"/>
          <w:kern w:val="0"/>
          <w:sz w:val="28"/>
          <w:szCs w:val="28"/>
        </w:rPr>
        <w:sym w:font="WP TypographicSymbols" w:char="0040"/>
      </w:r>
      <w:r w:rsidRPr="00FD4D91">
        <w:rPr>
          <w:rFonts w:ascii="Arial" w:eastAsia="Yu Gothic UI" w:hAnsi="Arial" w:cs="Arial"/>
          <w:kern w:val="0"/>
          <w:sz w:val="28"/>
          <w:szCs w:val="28"/>
        </w:rPr>
        <w:t xml:space="preserve"> also means any other </w:t>
      </w:r>
      <w:r w:rsidRPr="00FD4D91">
        <w:rPr>
          <w:rFonts w:ascii="Arial" w:eastAsia="Yu Gothic UI" w:hAnsi="Arial" w:cs="Arial"/>
          <w:kern w:val="0"/>
          <w:sz w:val="28"/>
          <w:szCs w:val="28"/>
        </w:rPr>
        <w:lastRenderedPageBreak/>
        <w:t>visual representation exhibited before an audience.</w:t>
      </w:r>
      <w:r w:rsidRPr="00FD4D91">
        <w:rPr>
          <w:rFonts w:ascii="Arial" w:eastAsia="Yu Gothic UI" w:hAnsi="Arial" w:cs="Arial"/>
          <w:b/>
          <w:bCs/>
          <w:kern w:val="0"/>
          <w:sz w:val="28"/>
          <w:szCs w:val="28"/>
          <w:vertAlign w:val="superscript"/>
        </w:rPr>
        <w:footnoteReference w:id="2"/>
      </w:r>
      <w:r w:rsidRPr="00FD4D91">
        <w:rPr>
          <w:rFonts w:ascii="Arial" w:eastAsia="Yu Gothic UI" w:hAnsi="Arial" w:cs="Arial"/>
          <w:kern w:val="0"/>
          <w:sz w:val="28"/>
          <w:szCs w:val="28"/>
        </w:rPr>
        <w:t>]</w:t>
      </w:r>
    </w:p>
    <w:p w14:paraId="1840E87F"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0D23FC46" w14:textId="5569EC2A"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Arial" w:hAnsi="Arial" w:cstheme="minorBidi"/>
          <w:kern w:val="0"/>
          <w:sz w:val="28"/>
        </w:rPr>
        <w:t xml:space="preserve">“Sexual conduct” means actual or simulated vaginal sexual contact, oral sexual contact, anal sexual contact, </w:t>
      </w:r>
      <w:r w:rsidRPr="00FD4D91">
        <w:rPr>
          <w:rFonts w:ascii="Arial" w:eastAsia="Yu Gothic UI" w:hAnsi="Arial" w:cs="Arial"/>
          <w:kern w:val="0"/>
          <w:sz w:val="28"/>
          <w:szCs w:val="28"/>
        </w:rPr>
        <w:t>sexual bestiality, masturbation, sado-masochistic abuse, or lewd exhibition of the genitals.</w:t>
      </w:r>
      <w:r w:rsidRPr="00FD4D91">
        <w:rPr>
          <w:rFonts w:ascii="Arial" w:eastAsia="Yu Gothic UI" w:hAnsi="Arial" w:cs="Arial"/>
          <w:b/>
          <w:bCs/>
          <w:kern w:val="0"/>
          <w:sz w:val="28"/>
          <w:szCs w:val="28"/>
          <w:vertAlign w:val="superscript"/>
        </w:rPr>
        <w:footnoteReference w:id="3"/>
      </w:r>
    </w:p>
    <w:p w14:paraId="03F20A4F" w14:textId="77777777" w:rsidR="00DD6D7A" w:rsidRPr="00FD4D91" w:rsidRDefault="00DD6D7A"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576431D7" w14:textId="2F1975E4" w:rsidR="00DD6D7A" w:rsidRPr="00FD4D91" w:rsidRDefault="00DD6D7A" w:rsidP="00EE2916">
      <w:pPr>
        <w:widowControl w:val="0"/>
        <w:autoSpaceDE w:val="0"/>
        <w:autoSpaceDN w:val="0"/>
        <w:adjustRightInd w:val="0"/>
        <w:spacing w:before="0"/>
        <w:ind w:firstLine="720"/>
        <w:jc w:val="both"/>
        <w:rPr>
          <w:rFonts w:ascii="Arial" w:eastAsia="Yu Gothic UI" w:hAnsi="Arial" w:cs="Arial"/>
          <w:i/>
          <w:iCs/>
          <w:kern w:val="0"/>
          <w:sz w:val="28"/>
          <w:szCs w:val="28"/>
          <w:u w:val="single"/>
        </w:rPr>
      </w:pPr>
      <w:r w:rsidRPr="00FD4D91">
        <w:rPr>
          <w:rFonts w:ascii="Arial" w:hAnsi="Arial" w:cs="Arial"/>
          <w:i/>
          <w:iCs/>
          <w:sz w:val="28"/>
          <w:szCs w:val="28"/>
          <w:u w:val="single"/>
        </w:rPr>
        <w:t>Include additional definition(s) as appropriate:</w:t>
      </w:r>
    </w:p>
    <w:p w14:paraId="3891BC62"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49F4C2DC" w14:textId="77777777" w:rsidR="00EE2916" w:rsidRPr="00FD4D91" w:rsidRDefault="00EE2916" w:rsidP="00200F76">
      <w:pPr>
        <w:widowControl w:val="0"/>
        <w:autoSpaceDE w:val="0"/>
        <w:autoSpaceDN w:val="0"/>
        <w:adjustRightInd w:val="0"/>
        <w:spacing w:before="0"/>
        <w:ind w:left="720" w:firstLine="720"/>
        <w:jc w:val="both"/>
        <w:rPr>
          <w:rFonts w:ascii="Arial" w:eastAsia="Yu Gothic UI" w:hAnsi="Arial" w:cs="Arial"/>
          <w:kern w:val="0"/>
          <w:sz w:val="28"/>
          <w:szCs w:val="28"/>
        </w:rPr>
      </w:pPr>
      <w:r w:rsidRPr="00FD4D91">
        <w:rPr>
          <w:rFonts w:ascii="Arial" w:eastAsia="Yu Gothic UI" w:hAnsi="Arial" w:cs="Arial"/>
          <w:kern w:val="0"/>
          <w:sz w:val="28"/>
          <w:szCs w:val="28"/>
        </w:rPr>
        <w:sym w:font="WP TypographicSymbols" w:char="0041"/>
      </w:r>
      <w:r w:rsidRPr="00FD4D91">
        <w:rPr>
          <w:rFonts w:ascii="Arial" w:eastAsia="Yu Gothic UI" w:hAnsi="Arial" w:cs="Arial"/>
          <w:kern w:val="0"/>
          <w:sz w:val="28"/>
          <w:szCs w:val="28"/>
        </w:rPr>
        <w:t>Simulated</w:t>
      </w:r>
      <w:r w:rsidRPr="00FD4D91">
        <w:rPr>
          <w:rFonts w:ascii="Arial" w:eastAsia="Yu Gothic UI" w:hAnsi="Arial" w:cs="Arial"/>
          <w:kern w:val="0"/>
          <w:sz w:val="28"/>
          <w:szCs w:val="28"/>
        </w:rPr>
        <w:sym w:font="WP TypographicSymbols" w:char="0040"/>
      </w:r>
      <w:r w:rsidRPr="00FD4D91">
        <w:rPr>
          <w:rFonts w:ascii="Arial" w:eastAsia="Yu Gothic UI" w:hAnsi="Arial" w:cs="Arial"/>
          <w:kern w:val="0"/>
          <w:sz w:val="28"/>
          <w:szCs w:val="28"/>
        </w:rPr>
        <w:t xml:space="preserve"> means the explicit depiction of any </w:t>
      </w:r>
      <w:r w:rsidRPr="00FD4D91">
        <w:rPr>
          <w:rFonts w:ascii="Arial" w:eastAsia="Yu Gothic UI" w:hAnsi="Arial" w:cs="Arial"/>
          <w:kern w:val="0"/>
          <w:sz w:val="28"/>
          <w:szCs w:val="28"/>
        </w:rPr>
        <w:sym w:font="WP TypographicSymbols" w:char="0041"/>
      </w:r>
      <w:r w:rsidRPr="00FD4D91">
        <w:rPr>
          <w:rFonts w:ascii="Arial" w:eastAsia="Yu Gothic UI" w:hAnsi="Arial" w:cs="Arial"/>
          <w:kern w:val="0"/>
          <w:sz w:val="28"/>
          <w:szCs w:val="28"/>
        </w:rPr>
        <w:t>sexual conduct</w:t>
      </w:r>
      <w:r w:rsidRPr="00FD4D91">
        <w:rPr>
          <w:rFonts w:ascii="Arial" w:eastAsia="Yu Gothic UI" w:hAnsi="Arial" w:cs="Arial"/>
          <w:kern w:val="0"/>
          <w:sz w:val="28"/>
          <w:szCs w:val="28"/>
        </w:rPr>
        <w:sym w:font="WP TypographicSymbols" w:char="0040"/>
      </w:r>
      <w:r w:rsidRPr="00FD4D91">
        <w:rPr>
          <w:rFonts w:ascii="Arial" w:eastAsia="Yu Gothic UI" w:hAnsi="Arial" w:cs="Arial"/>
          <w:kern w:val="0"/>
          <w:sz w:val="28"/>
          <w:szCs w:val="28"/>
        </w:rPr>
        <w:t xml:space="preserve"> which creates the appearance of such conduct and which exhibits any uncovered portion of the breasts, genitals or buttocks.</w:t>
      </w:r>
      <w:r w:rsidRPr="00FD4D91">
        <w:rPr>
          <w:rFonts w:ascii="Arial" w:eastAsia="Yu Gothic UI" w:hAnsi="Arial" w:cs="Arial"/>
          <w:b/>
          <w:bCs/>
          <w:kern w:val="0"/>
          <w:sz w:val="28"/>
          <w:szCs w:val="28"/>
          <w:vertAlign w:val="superscript"/>
        </w:rPr>
        <w:footnoteReference w:id="4"/>
      </w:r>
    </w:p>
    <w:p w14:paraId="48BCFAB6" w14:textId="77777777" w:rsidR="00EE2916" w:rsidRPr="00FD4D91" w:rsidRDefault="00EE2916" w:rsidP="00E56B6B">
      <w:pPr>
        <w:spacing w:before="322" w:line="325" w:lineRule="exact"/>
        <w:ind w:left="720" w:firstLine="720"/>
        <w:jc w:val="both"/>
        <w:textAlignment w:val="baseline"/>
        <w:rPr>
          <w:rFonts w:ascii="Arial" w:eastAsia="Arial" w:hAnsi="Arial"/>
          <w:kern w:val="0"/>
          <w:sz w:val="28"/>
          <w:szCs w:val="22"/>
          <w14:ligatures w14:val="none"/>
        </w:rPr>
      </w:pPr>
      <w:r w:rsidRPr="00FD4D91">
        <w:rPr>
          <w:rFonts w:ascii="Arial" w:eastAsia="Arial" w:hAnsi="Arial"/>
          <w:kern w:val="0"/>
          <w:sz w:val="28"/>
          <w:szCs w:val="22"/>
          <w14:ligatures w14:val="none"/>
        </w:rPr>
        <w:t>“Vaginal sexual contact” means conduct between persons consisting of contact between the penis and the vagina or vulva.</w:t>
      </w:r>
      <w:r w:rsidRPr="00FD4D91">
        <w:rPr>
          <w:rFonts w:ascii="Arial" w:eastAsia="Arial" w:hAnsi="Arial"/>
          <w:kern w:val="0"/>
          <w:sz w:val="28"/>
          <w:szCs w:val="22"/>
          <w:vertAlign w:val="superscript"/>
          <w14:ligatures w14:val="none"/>
        </w:rPr>
        <w:footnoteReference w:id="5"/>
      </w:r>
    </w:p>
    <w:p w14:paraId="14EAFC86" w14:textId="77777777" w:rsidR="00EE2916" w:rsidRPr="00FD4D91" w:rsidRDefault="00EE2916" w:rsidP="00EE2916">
      <w:pPr>
        <w:widowControl w:val="0"/>
        <w:autoSpaceDE w:val="0"/>
        <w:autoSpaceDN w:val="0"/>
        <w:adjustRightInd w:val="0"/>
        <w:spacing w:before="0"/>
        <w:ind w:firstLine="720"/>
        <w:jc w:val="both"/>
        <w:rPr>
          <w:rFonts w:ascii="Arial" w:eastAsia="Arial" w:hAnsi="Arial"/>
          <w:kern w:val="0"/>
          <w:sz w:val="28"/>
          <w:szCs w:val="22"/>
          <w14:ligatures w14:val="none"/>
        </w:rPr>
      </w:pPr>
    </w:p>
    <w:p w14:paraId="15E66372" w14:textId="77777777" w:rsidR="00EE2916" w:rsidRPr="00FD4D91" w:rsidRDefault="00EE2916" w:rsidP="00200F76">
      <w:pPr>
        <w:widowControl w:val="0"/>
        <w:autoSpaceDE w:val="0"/>
        <w:autoSpaceDN w:val="0"/>
        <w:adjustRightInd w:val="0"/>
        <w:spacing w:before="0"/>
        <w:ind w:left="720" w:firstLine="720"/>
        <w:jc w:val="both"/>
        <w:rPr>
          <w:rFonts w:ascii="Arial" w:eastAsia="Arial" w:hAnsi="Arial"/>
          <w:kern w:val="0"/>
          <w:sz w:val="28"/>
          <w:szCs w:val="22"/>
          <w14:ligatures w14:val="none"/>
        </w:rPr>
      </w:pPr>
      <w:r w:rsidRPr="00FD4D91">
        <w:rPr>
          <w:rFonts w:ascii="Arial" w:eastAsia="Arial" w:hAnsi="Arial"/>
          <w:kern w:val="0"/>
          <w:sz w:val="28"/>
          <w:szCs w:val="22"/>
          <w14:ligatures w14:val="none"/>
        </w:rPr>
        <w:t xml:space="preserve">“Oral sexual </w:t>
      </w:r>
      <w:bookmarkStart w:id="0" w:name="_Hlk140843675"/>
      <w:r w:rsidRPr="00FD4D91">
        <w:rPr>
          <w:rFonts w:ascii="Arial" w:eastAsia="Arial" w:hAnsi="Arial"/>
          <w:kern w:val="0"/>
          <w:sz w:val="28"/>
          <w:szCs w:val="22"/>
          <w14:ligatures w14:val="none"/>
        </w:rPr>
        <w:t xml:space="preserve">contact” </w:t>
      </w:r>
      <w:bookmarkEnd w:id="0"/>
      <w:r w:rsidRPr="00FD4D91">
        <w:rPr>
          <w:rFonts w:ascii="Arial" w:eastAsia="Arial" w:hAnsi="Arial"/>
          <w:kern w:val="0"/>
          <w:sz w:val="28"/>
          <w:szCs w:val="22"/>
          <w14:ligatures w14:val="none"/>
        </w:rPr>
        <w:t>means conduct between persons consisting of contact between the mouth and the penis, the mouth and the anus, or the mouth and the vulva or vagina.</w:t>
      </w:r>
      <w:r w:rsidRPr="00FD4D91">
        <w:rPr>
          <w:rFonts w:ascii="Arial" w:eastAsia="Arial" w:hAnsi="Arial"/>
          <w:kern w:val="0"/>
          <w:sz w:val="28"/>
          <w:szCs w:val="22"/>
          <w:vertAlign w:val="superscript"/>
          <w14:ligatures w14:val="none"/>
        </w:rPr>
        <w:footnoteReference w:id="6"/>
      </w:r>
    </w:p>
    <w:p w14:paraId="4281B9D2" w14:textId="77777777" w:rsidR="00EE2916" w:rsidRPr="00FD4D91" w:rsidRDefault="00EE2916" w:rsidP="00EE2916">
      <w:pPr>
        <w:widowControl w:val="0"/>
        <w:autoSpaceDE w:val="0"/>
        <w:autoSpaceDN w:val="0"/>
        <w:adjustRightInd w:val="0"/>
        <w:spacing w:before="0"/>
        <w:ind w:firstLine="720"/>
        <w:jc w:val="both"/>
        <w:rPr>
          <w:rFonts w:ascii="Arial" w:eastAsia="Arial" w:hAnsi="Arial"/>
          <w:kern w:val="0"/>
          <w:sz w:val="28"/>
          <w:szCs w:val="22"/>
          <w14:ligatures w14:val="none"/>
        </w:rPr>
      </w:pPr>
    </w:p>
    <w:p w14:paraId="05C289FB" w14:textId="77777777" w:rsidR="00EE2916" w:rsidRPr="00FD4D91" w:rsidRDefault="00EE2916" w:rsidP="00200F76">
      <w:pPr>
        <w:widowControl w:val="0"/>
        <w:autoSpaceDE w:val="0"/>
        <w:autoSpaceDN w:val="0"/>
        <w:adjustRightInd w:val="0"/>
        <w:spacing w:before="0"/>
        <w:ind w:left="720" w:firstLine="720"/>
        <w:jc w:val="both"/>
        <w:rPr>
          <w:rFonts w:ascii="Arial" w:eastAsia="Yu Gothic UI" w:hAnsi="Arial" w:cs="Arial"/>
          <w:kern w:val="0"/>
          <w:sz w:val="28"/>
          <w:szCs w:val="28"/>
        </w:rPr>
      </w:pPr>
      <w:r w:rsidRPr="00FD4D91">
        <w:rPr>
          <w:rFonts w:ascii="Arial" w:eastAsia="Arial" w:hAnsi="Arial" w:cstheme="minorBidi"/>
          <w:spacing w:val="-4"/>
          <w:kern w:val="0"/>
          <w:sz w:val="28"/>
        </w:rPr>
        <w:t xml:space="preserve">Anal sexual </w:t>
      </w:r>
      <w:r w:rsidRPr="00FD4D91">
        <w:rPr>
          <w:rFonts w:ascii="Arial" w:eastAsia="Arial" w:hAnsi="Arial"/>
          <w:kern w:val="0"/>
          <w:sz w:val="28"/>
          <w:szCs w:val="22"/>
          <w14:ligatures w14:val="none"/>
        </w:rPr>
        <w:t xml:space="preserve">contact” </w:t>
      </w:r>
      <w:r w:rsidRPr="00FD4D91">
        <w:rPr>
          <w:rFonts w:ascii="Arial" w:eastAsia="Arial" w:hAnsi="Arial" w:cstheme="minorBidi"/>
          <w:spacing w:val="-4"/>
          <w:kern w:val="0"/>
          <w:sz w:val="28"/>
        </w:rPr>
        <w:t>means conduct between persons consisting of contact between the penis and anus.</w:t>
      </w:r>
      <w:r w:rsidRPr="00FD4D91">
        <w:rPr>
          <w:rFonts w:ascii="Arial" w:eastAsia="Arial" w:hAnsi="Arial" w:cstheme="minorBidi"/>
          <w:spacing w:val="-4"/>
          <w:kern w:val="0"/>
          <w:sz w:val="28"/>
          <w:vertAlign w:val="superscript"/>
        </w:rPr>
        <w:footnoteReference w:id="7"/>
      </w:r>
    </w:p>
    <w:p w14:paraId="133409C0"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4E66BAA1" w14:textId="77777777" w:rsidR="00EE2916" w:rsidRPr="00FD4D91" w:rsidRDefault="00EE2916" w:rsidP="00200F76">
      <w:pPr>
        <w:widowControl w:val="0"/>
        <w:autoSpaceDE w:val="0"/>
        <w:autoSpaceDN w:val="0"/>
        <w:adjustRightInd w:val="0"/>
        <w:spacing w:before="0"/>
        <w:ind w:left="720" w:firstLine="720"/>
        <w:jc w:val="both"/>
        <w:rPr>
          <w:rFonts w:ascii="Arial" w:eastAsia="Yu Gothic UI" w:hAnsi="Arial" w:cs="Arial"/>
          <w:kern w:val="0"/>
          <w:sz w:val="28"/>
          <w:szCs w:val="28"/>
        </w:rPr>
      </w:pPr>
      <w:r w:rsidRPr="00FD4D91">
        <w:rPr>
          <w:rFonts w:ascii="Arial" w:eastAsia="Yu Gothic UI" w:hAnsi="Arial" w:cs="Arial"/>
          <w:kern w:val="0"/>
          <w:sz w:val="28"/>
          <w:szCs w:val="28"/>
        </w:rPr>
        <w:sym w:font="WP TypographicSymbols" w:char="0041"/>
      </w:r>
      <w:r w:rsidRPr="00FD4D91">
        <w:rPr>
          <w:rFonts w:ascii="Arial" w:eastAsia="Yu Gothic UI" w:hAnsi="Arial" w:cs="Arial"/>
          <w:kern w:val="0"/>
          <w:sz w:val="28"/>
          <w:szCs w:val="28"/>
        </w:rPr>
        <w:t>Sado-masochistic abuse</w:t>
      </w:r>
      <w:r w:rsidRPr="00FD4D91">
        <w:rPr>
          <w:rFonts w:ascii="Arial" w:eastAsia="Yu Gothic UI" w:hAnsi="Arial" w:cs="Arial"/>
          <w:kern w:val="0"/>
          <w:sz w:val="28"/>
          <w:szCs w:val="28"/>
        </w:rPr>
        <w:sym w:font="WP TypographicSymbols" w:char="0040"/>
      </w:r>
      <w:r w:rsidRPr="00FD4D91">
        <w:rPr>
          <w:rFonts w:ascii="Arial" w:eastAsia="Yu Gothic UI" w:hAnsi="Arial" w:cs="Arial"/>
          <w:kern w:val="0"/>
          <w:sz w:val="28"/>
          <w:szCs w:val="28"/>
        </w:rPr>
        <w:t xml:space="preserve"> means flagellation or </w:t>
      </w:r>
      <w:r w:rsidRPr="00FD4D91">
        <w:rPr>
          <w:rFonts w:ascii="Arial" w:eastAsia="Yu Gothic UI" w:hAnsi="Arial" w:cs="Arial"/>
          <w:kern w:val="0"/>
          <w:sz w:val="28"/>
          <w:szCs w:val="28"/>
        </w:rPr>
        <w:lastRenderedPageBreak/>
        <w:t>torture by or upon a person clad in undergarments, a mask or bizarre costume, or the condition of being fettered, bound or otherwise physically restrained on the part of one so clothed.</w:t>
      </w:r>
      <w:r w:rsidRPr="00FD4D91">
        <w:rPr>
          <w:rFonts w:ascii="Arial" w:eastAsia="Yu Gothic UI" w:hAnsi="Arial" w:cs="Arial"/>
          <w:b/>
          <w:bCs/>
          <w:kern w:val="0"/>
          <w:sz w:val="28"/>
          <w:szCs w:val="28"/>
          <w:vertAlign w:val="superscript"/>
        </w:rPr>
        <w:footnoteReference w:id="8"/>
      </w:r>
    </w:p>
    <w:p w14:paraId="04546D0A" w14:textId="77777777" w:rsidR="00B479D8" w:rsidRPr="00FD4D91" w:rsidRDefault="00B479D8" w:rsidP="00B479D8">
      <w:pPr>
        <w:spacing w:before="335"/>
        <w:jc w:val="both"/>
        <w:textAlignment w:val="baseline"/>
        <w:rPr>
          <w:rFonts w:ascii="Arial" w:eastAsia="Arial" w:hAnsi="Arial" w:cs="Arial"/>
          <w:i/>
          <w:kern w:val="0"/>
          <w:sz w:val="28"/>
          <w:szCs w:val="28"/>
          <w:u w:val="single"/>
          <w14:ligatures w14:val="none"/>
        </w:rPr>
      </w:pPr>
      <w:r w:rsidRPr="00FD4D91">
        <w:rPr>
          <w:rFonts w:ascii="Arial" w:hAnsi="Arial" w:cs="Arial"/>
          <w:i/>
          <w:iCs/>
          <w:sz w:val="28"/>
          <w:szCs w:val="28"/>
          <w:u w:val="single"/>
        </w:rPr>
        <w:t>[Add where</w:t>
      </w:r>
      <w:r w:rsidRPr="00FD4D91">
        <w:rPr>
          <w:rFonts w:ascii="Arial" w:eastAsia="Arial" w:hAnsi="Arial" w:cs="Arial"/>
          <w:i/>
          <w:kern w:val="0"/>
          <w:sz w:val="28"/>
          <w:szCs w:val="28"/>
          <w:u w:val="single"/>
          <w14:ligatures w14:val="none"/>
        </w:rPr>
        <w:t xml:space="preserve"> age of child is in issue:</w:t>
      </w:r>
    </w:p>
    <w:p w14:paraId="064B3901" w14:textId="77777777" w:rsidR="00EE2916" w:rsidRPr="00FD4D91" w:rsidRDefault="00EE2916" w:rsidP="00EE2916">
      <w:pPr>
        <w:widowControl w:val="0"/>
        <w:autoSpaceDE w:val="0"/>
        <w:autoSpaceDN w:val="0"/>
        <w:adjustRightInd w:val="0"/>
        <w:spacing w:before="0"/>
        <w:ind w:firstLine="720"/>
        <w:rPr>
          <w:rFonts w:ascii="Arial" w:eastAsia="Yu Gothic UI" w:hAnsi="Arial" w:cs="Arial"/>
          <w:kern w:val="0"/>
          <w:sz w:val="28"/>
          <w:szCs w:val="28"/>
        </w:rPr>
      </w:pPr>
      <w:r w:rsidRPr="00FD4D91">
        <w:rPr>
          <w:rFonts w:ascii="Arial" w:eastAsia="Yu Gothic UI" w:hAnsi="Arial" w:cs="Arial"/>
          <w:kern w:val="0"/>
          <w:sz w:val="28"/>
          <w:szCs w:val="28"/>
        </w:rPr>
        <w:t xml:space="preserve">In order to determine whether the person who participated in a sexual performance was under the age of </w:t>
      </w:r>
      <w:r w:rsidRPr="00FD4D91">
        <w:rPr>
          <w:rFonts w:ascii="Arial" w:eastAsiaTheme="minorEastAsia" w:hAnsi="Arial" w:cs="Arial"/>
          <w:kern w:val="0"/>
          <w:sz w:val="28"/>
          <w:szCs w:val="28"/>
        </w:rPr>
        <w:t>seventeen</w:t>
      </w:r>
      <w:r w:rsidRPr="00FD4D91">
        <w:rPr>
          <w:rFonts w:ascii="Arial" w:eastAsia="Yu Gothic UI" w:hAnsi="Arial" w:cs="Arial"/>
          <w:kern w:val="0"/>
          <w:sz w:val="28"/>
          <w:szCs w:val="28"/>
        </w:rPr>
        <w:t xml:space="preserve"> years, you  may make such determination by</w:t>
      </w:r>
    </w:p>
    <w:p w14:paraId="0ED69057"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r w:rsidRPr="00FD4D91">
        <w:rPr>
          <w:rFonts w:ascii="Arial" w:eastAsia="Yu Gothic UI" w:hAnsi="Arial" w:cs="Arial"/>
          <w:kern w:val="0"/>
          <w:sz w:val="28"/>
          <w:szCs w:val="28"/>
        </w:rPr>
        <w:t xml:space="preserve"> </w:t>
      </w:r>
    </w:p>
    <w:p w14:paraId="586C1D31"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u w:val="single"/>
        </w:rPr>
      </w:pPr>
      <w:r w:rsidRPr="00FD4D91">
        <w:rPr>
          <w:rFonts w:ascii="Arial" w:eastAsia="Yu Gothic UI" w:hAnsi="Arial" w:cs="Arial"/>
          <w:i/>
          <w:iCs/>
          <w:kern w:val="0"/>
          <w:sz w:val="28"/>
          <w:szCs w:val="28"/>
          <w:u w:val="single"/>
        </w:rPr>
        <w:t>Select appropriate alternative(s):</w:t>
      </w:r>
    </w:p>
    <w:p w14:paraId="512141DB" w14:textId="637800B9"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r w:rsidRPr="00FD4D91">
        <w:rPr>
          <w:rFonts w:ascii="Arial" w:eastAsia="Yu Gothic UI" w:hAnsi="Arial" w:cs="Arial"/>
          <w:kern w:val="0"/>
          <w:sz w:val="28"/>
          <w:szCs w:val="28"/>
        </w:rPr>
        <w:t xml:space="preserve">personal inspection of the child, </w:t>
      </w:r>
    </w:p>
    <w:p w14:paraId="03E8409C" w14:textId="77777777"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p>
    <w:p w14:paraId="1A27AE55" w14:textId="77777777"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r w:rsidRPr="00FD4D91">
        <w:rPr>
          <w:rFonts w:ascii="Arial" w:eastAsia="Yu Gothic UI" w:hAnsi="Arial" w:cs="Arial"/>
          <w:kern w:val="0"/>
          <w:sz w:val="28"/>
          <w:szCs w:val="28"/>
        </w:rPr>
        <w:t xml:space="preserve">inspection of a photograph [or motion picture] which constituted  the sexual performance, </w:t>
      </w:r>
    </w:p>
    <w:p w14:paraId="7F57C081" w14:textId="77777777" w:rsidR="00EE2916" w:rsidRPr="00FD4D91" w:rsidRDefault="00EE2916" w:rsidP="00EE2916">
      <w:pPr>
        <w:widowControl w:val="0"/>
        <w:autoSpaceDE w:val="0"/>
        <w:autoSpaceDN w:val="0"/>
        <w:adjustRightInd w:val="0"/>
        <w:spacing w:before="0"/>
        <w:ind w:left="720"/>
        <w:rPr>
          <w:rFonts w:ascii="Segoe Print" w:eastAsiaTheme="minorEastAsia" w:hAnsi="Segoe Print" w:cstheme="minorBidi"/>
          <w:kern w:val="0"/>
        </w:rPr>
      </w:pPr>
    </w:p>
    <w:p w14:paraId="6481036B" w14:textId="77777777"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r w:rsidRPr="00FD4D91">
        <w:rPr>
          <w:rFonts w:ascii="Arial" w:eastAsia="Yu Gothic UI" w:hAnsi="Arial" w:cs="Arial"/>
          <w:kern w:val="0"/>
          <w:sz w:val="28"/>
          <w:szCs w:val="28"/>
        </w:rPr>
        <w:t>oral testimony by a witness to the sexual performance as to the age of the child based upon the child</w:t>
      </w:r>
      <w:r w:rsidRPr="00FD4D91">
        <w:rPr>
          <w:rFonts w:ascii="Arial" w:eastAsia="Yu Gothic UI" w:hAnsi="Arial" w:cs="Arial"/>
          <w:kern w:val="0"/>
          <w:sz w:val="28"/>
          <w:szCs w:val="28"/>
        </w:rPr>
        <w:sym w:font="WP TypographicSymbols" w:char="003D"/>
      </w:r>
      <w:r w:rsidRPr="00FD4D91">
        <w:rPr>
          <w:rFonts w:ascii="Arial" w:eastAsia="Yu Gothic UI" w:hAnsi="Arial" w:cs="Arial"/>
          <w:kern w:val="0"/>
          <w:sz w:val="28"/>
          <w:szCs w:val="28"/>
        </w:rPr>
        <w:t xml:space="preserve">s appearance, </w:t>
      </w:r>
    </w:p>
    <w:p w14:paraId="446D0D57" w14:textId="77777777" w:rsidR="00EE2916" w:rsidRPr="00FD4D91" w:rsidRDefault="00EE2916" w:rsidP="00EE2916">
      <w:pPr>
        <w:widowControl w:val="0"/>
        <w:autoSpaceDE w:val="0"/>
        <w:autoSpaceDN w:val="0"/>
        <w:adjustRightInd w:val="0"/>
        <w:spacing w:before="0"/>
        <w:ind w:left="1440"/>
        <w:jc w:val="both"/>
        <w:rPr>
          <w:rFonts w:ascii="Arial" w:eastAsia="Yu Gothic UI" w:hAnsi="Arial" w:cs="Arial"/>
          <w:kern w:val="0"/>
          <w:sz w:val="28"/>
          <w:szCs w:val="28"/>
        </w:rPr>
      </w:pPr>
    </w:p>
    <w:p w14:paraId="3C9A5A20" w14:textId="77777777"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r w:rsidRPr="00FD4D91">
        <w:rPr>
          <w:rFonts w:ascii="Arial" w:eastAsia="Yu Gothic UI" w:hAnsi="Arial" w:cs="Arial"/>
          <w:kern w:val="0"/>
          <w:sz w:val="28"/>
          <w:szCs w:val="28"/>
        </w:rPr>
        <w:t>expert medical testimony based upon the appearance of the child in the sexual performance.</w:t>
      </w:r>
      <w:r w:rsidRPr="00FD4D91">
        <w:rPr>
          <w:rFonts w:ascii="Arial" w:eastAsia="Yu Gothic UI" w:hAnsi="Arial" w:cs="Arial"/>
          <w:b/>
          <w:bCs/>
          <w:kern w:val="0"/>
          <w:sz w:val="28"/>
          <w:szCs w:val="28"/>
          <w:vertAlign w:val="superscript"/>
        </w:rPr>
        <w:footnoteReference w:id="9"/>
      </w:r>
      <w:r w:rsidRPr="00FD4D91">
        <w:rPr>
          <w:rFonts w:ascii="Arial" w:eastAsia="Yu Gothic UI" w:hAnsi="Arial" w:cs="Arial"/>
          <w:i/>
          <w:iCs/>
          <w:kern w:val="0"/>
          <w:sz w:val="28"/>
          <w:szCs w:val="28"/>
        </w:rPr>
        <w:t>]</w:t>
      </w:r>
    </w:p>
    <w:p w14:paraId="08806149"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7B3CB851"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4020D0F6" w14:textId="78D0BF02" w:rsidR="00EE2916" w:rsidRPr="00FD4D91" w:rsidRDefault="00EE2916" w:rsidP="00EE2916">
      <w:pPr>
        <w:widowControl w:val="0"/>
        <w:autoSpaceDE w:val="0"/>
        <w:autoSpaceDN w:val="0"/>
        <w:adjustRightInd w:val="0"/>
        <w:spacing w:before="0"/>
        <w:jc w:val="both"/>
        <w:rPr>
          <w:rFonts w:ascii="Arial" w:eastAsia="Yu Gothic UI" w:hAnsi="Arial" w:cs="Arial"/>
          <w:i/>
          <w:iCs/>
          <w:kern w:val="0"/>
          <w:sz w:val="28"/>
          <w:szCs w:val="28"/>
        </w:rPr>
      </w:pPr>
      <w:r w:rsidRPr="00FD4D91">
        <w:rPr>
          <w:rFonts w:ascii="Arial" w:eastAsia="Yu Gothic UI" w:hAnsi="Arial" w:cs="Arial"/>
          <w:kern w:val="0"/>
          <w:sz w:val="28"/>
          <w:szCs w:val="28"/>
        </w:rPr>
        <w:t>[</w:t>
      </w:r>
      <w:r w:rsidRPr="00FD4D91">
        <w:rPr>
          <w:rFonts w:ascii="Arial" w:eastAsia="Yu Gothic UI" w:hAnsi="Arial" w:cs="Arial"/>
          <w:i/>
          <w:iCs/>
          <w:kern w:val="0"/>
          <w:sz w:val="28"/>
          <w:szCs w:val="28"/>
        </w:rPr>
        <w:t>Add where the affirmative defense is not raised:</w:t>
      </w:r>
    </w:p>
    <w:p w14:paraId="2025F37D"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 xml:space="preserve">It is not an element of this crime, and thus the People are not required to prove beyond a reasonable doubt, that the defendant knew the child was less than </w:t>
      </w:r>
      <w:r w:rsidRPr="00FD4D91">
        <w:rPr>
          <w:rFonts w:ascii="Arial" w:eastAsiaTheme="minorEastAsia" w:hAnsi="Arial" w:cs="Arial"/>
          <w:kern w:val="0"/>
          <w:sz w:val="28"/>
          <w:szCs w:val="28"/>
        </w:rPr>
        <w:t>seventeen</w:t>
      </w:r>
      <w:r w:rsidRPr="00FD4D91">
        <w:rPr>
          <w:rFonts w:ascii="Arial" w:eastAsia="Yu Gothic UI" w:hAnsi="Arial" w:cs="Arial"/>
          <w:kern w:val="0"/>
          <w:sz w:val="28"/>
          <w:szCs w:val="28"/>
        </w:rPr>
        <w:t xml:space="preserve"> years of age.</w:t>
      </w:r>
      <w:r w:rsidRPr="00FD4D91">
        <w:rPr>
          <w:rFonts w:ascii="Arial" w:eastAsia="Yu Gothic UI" w:hAnsi="Arial" w:cs="Arial"/>
          <w:b/>
          <w:bCs/>
          <w:kern w:val="0"/>
          <w:sz w:val="28"/>
          <w:szCs w:val="28"/>
          <w:vertAlign w:val="superscript"/>
        </w:rPr>
        <w:footnoteReference w:id="10"/>
      </w:r>
      <w:r w:rsidRPr="00FD4D91">
        <w:rPr>
          <w:rFonts w:ascii="Arial" w:eastAsia="Yu Gothic UI" w:hAnsi="Arial" w:cs="Arial"/>
          <w:kern w:val="0"/>
          <w:sz w:val="28"/>
          <w:szCs w:val="28"/>
        </w:rPr>
        <w:t>]</w:t>
      </w:r>
    </w:p>
    <w:p w14:paraId="329E8EEB"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07DD972E"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 xml:space="preserve">In order for you to find the defendant guilty of this crime, the People are required to prove, from all of the evidence in the </w:t>
      </w:r>
      <w:r w:rsidRPr="00FD4D91">
        <w:rPr>
          <w:rFonts w:ascii="Arial" w:eastAsia="Yu Gothic UI" w:hAnsi="Arial" w:cs="Arial"/>
          <w:kern w:val="0"/>
          <w:sz w:val="28"/>
          <w:szCs w:val="28"/>
        </w:rPr>
        <w:lastRenderedPageBreak/>
        <w:t>case, beyond a reasonable doubt, both of the following two elements:</w:t>
      </w:r>
    </w:p>
    <w:p w14:paraId="5AFD6FF7"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47BD2FAC" w14:textId="7D860069"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 xml:space="preserve">1. That on or about  </w:t>
      </w:r>
      <w:r w:rsidRPr="00FD4D91">
        <w:rPr>
          <w:rFonts w:ascii="Arial" w:eastAsia="Yu Gothic UI" w:hAnsi="Arial" w:cs="Arial"/>
          <w:kern w:val="0"/>
          <w:sz w:val="28"/>
          <w:szCs w:val="28"/>
          <w:u w:val="single"/>
        </w:rPr>
        <w:t xml:space="preserve"> </w:t>
      </w:r>
      <w:r w:rsidRPr="00FD4D91">
        <w:rPr>
          <w:rFonts w:ascii="Arial" w:eastAsia="Yu Gothic UI" w:hAnsi="Arial" w:cs="Arial"/>
          <w:i/>
          <w:iCs/>
          <w:kern w:val="0"/>
          <w:sz w:val="28"/>
          <w:szCs w:val="28"/>
          <w:u w:val="single"/>
        </w:rPr>
        <w:t>(date)</w:t>
      </w:r>
      <w:r w:rsidRPr="00FD4D91">
        <w:rPr>
          <w:rFonts w:ascii="Arial" w:eastAsia="Yu Gothic UI" w:hAnsi="Arial" w:cs="Arial"/>
          <w:kern w:val="0"/>
          <w:sz w:val="28"/>
          <w:szCs w:val="28"/>
        </w:rPr>
        <w:t xml:space="preserve">, in the County of </w:t>
      </w:r>
      <w:r w:rsidRPr="00FD4D91">
        <w:rPr>
          <w:rFonts w:ascii="Arial" w:eastAsia="Yu Gothic UI" w:hAnsi="Arial" w:cs="Arial"/>
          <w:kern w:val="0"/>
          <w:sz w:val="28"/>
          <w:szCs w:val="28"/>
          <w:u w:val="single"/>
        </w:rPr>
        <w:t xml:space="preserve"> </w:t>
      </w:r>
      <w:r w:rsidRPr="00FD4D91">
        <w:rPr>
          <w:rFonts w:ascii="Arial" w:eastAsia="Yu Gothic UI" w:hAnsi="Arial" w:cs="Arial"/>
          <w:i/>
          <w:iCs/>
          <w:kern w:val="0"/>
          <w:sz w:val="28"/>
          <w:szCs w:val="28"/>
          <w:u w:val="single"/>
        </w:rPr>
        <w:t>(county)</w:t>
      </w:r>
      <w:r w:rsidRPr="00FD4D91">
        <w:rPr>
          <w:rFonts w:ascii="Arial" w:eastAsia="Yu Gothic UI" w:hAnsi="Arial" w:cs="Arial"/>
          <w:kern w:val="0"/>
          <w:sz w:val="28"/>
          <w:szCs w:val="28"/>
        </w:rPr>
        <w:t xml:space="preserve">, the defendant, </w:t>
      </w:r>
      <w:r w:rsidRPr="00FD4D91">
        <w:rPr>
          <w:rFonts w:ascii="Arial" w:eastAsia="Yu Gothic UI" w:hAnsi="Arial" w:cs="Arial"/>
          <w:kern w:val="0"/>
          <w:sz w:val="28"/>
          <w:szCs w:val="28"/>
          <w:u w:val="single"/>
        </w:rPr>
        <w:t xml:space="preserve"> </w:t>
      </w:r>
      <w:r w:rsidRPr="00FD4D91">
        <w:rPr>
          <w:rFonts w:ascii="Arial" w:eastAsia="Yu Gothic UI" w:hAnsi="Arial" w:cs="Arial"/>
          <w:i/>
          <w:iCs/>
          <w:kern w:val="0"/>
          <w:sz w:val="28"/>
          <w:szCs w:val="28"/>
          <w:u w:val="single"/>
        </w:rPr>
        <w:t>(defendant</w:t>
      </w:r>
      <w:r w:rsidRPr="00FD4D91">
        <w:rPr>
          <w:rFonts w:ascii="Arial" w:eastAsia="Yu Gothic UI" w:hAnsi="Arial" w:cs="Arial"/>
          <w:i/>
          <w:iCs/>
          <w:kern w:val="0"/>
          <w:sz w:val="28"/>
          <w:szCs w:val="28"/>
          <w:u w:val="single"/>
        </w:rPr>
        <w:sym w:font="WP TypographicSymbols" w:char="003D"/>
      </w:r>
      <w:r w:rsidRPr="00FD4D91">
        <w:rPr>
          <w:rFonts w:ascii="Arial" w:eastAsia="Yu Gothic UI" w:hAnsi="Arial" w:cs="Arial"/>
          <w:i/>
          <w:iCs/>
          <w:kern w:val="0"/>
          <w:sz w:val="28"/>
          <w:szCs w:val="28"/>
          <w:u w:val="single"/>
        </w:rPr>
        <w:t>s name)</w:t>
      </w:r>
      <w:r w:rsidRPr="00FD4D91">
        <w:rPr>
          <w:rFonts w:ascii="Arial" w:eastAsia="Yu Gothic UI" w:hAnsi="Arial" w:cs="Arial"/>
          <w:kern w:val="0"/>
          <w:sz w:val="28"/>
          <w:szCs w:val="28"/>
        </w:rPr>
        <w:t>,</w:t>
      </w:r>
    </w:p>
    <w:p w14:paraId="3FDAA443"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41DC82D2"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u w:val="single"/>
        </w:rPr>
      </w:pPr>
      <w:r w:rsidRPr="00FD4D91">
        <w:rPr>
          <w:rFonts w:ascii="Arial" w:eastAsia="Yu Gothic UI" w:hAnsi="Arial" w:cs="Arial"/>
          <w:i/>
          <w:iCs/>
          <w:kern w:val="0"/>
          <w:sz w:val="28"/>
          <w:szCs w:val="28"/>
        </w:rPr>
        <w:t xml:space="preserve"> </w:t>
      </w:r>
      <w:r w:rsidRPr="00FD4D91">
        <w:rPr>
          <w:rFonts w:ascii="Arial" w:eastAsia="Yu Gothic UI" w:hAnsi="Arial" w:cs="Arial"/>
          <w:i/>
          <w:iCs/>
          <w:kern w:val="0"/>
          <w:sz w:val="28"/>
          <w:szCs w:val="28"/>
          <w:u w:val="single"/>
        </w:rPr>
        <w:t xml:space="preserve">Select appropriate alternative: </w:t>
      </w:r>
    </w:p>
    <w:p w14:paraId="43937C05"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0C099B78" w14:textId="55B2A2B9"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r w:rsidRPr="00FD4D91">
        <w:rPr>
          <w:rFonts w:ascii="Arial" w:eastAsia="Yu Gothic UI" w:hAnsi="Arial" w:cs="Arial"/>
          <w:kern w:val="0"/>
          <w:sz w:val="28"/>
          <w:szCs w:val="28"/>
        </w:rPr>
        <w:t>employed, authorized or induced a child less than seventeen years of age to engage in a sexual performance; and</w:t>
      </w:r>
    </w:p>
    <w:p w14:paraId="679E014A"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33A464A7"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r w:rsidRPr="00FD4D91">
        <w:rPr>
          <w:rFonts w:ascii="Arial" w:eastAsia="Yu Gothic UI" w:hAnsi="Arial" w:cs="Arial"/>
          <w:i/>
          <w:iCs/>
          <w:kern w:val="0"/>
          <w:sz w:val="28"/>
          <w:szCs w:val="28"/>
        </w:rPr>
        <w:t xml:space="preserve">          or</w:t>
      </w:r>
    </w:p>
    <w:p w14:paraId="44B61C4E"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1968BAAC" w14:textId="77777777"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r w:rsidRPr="00FD4D91">
        <w:rPr>
          <w:rFonts w:ascii="Arial" w:eastAsia="Yu Gothic UI" w:hAnsi="Arial" w:cs="Arial"/>
          <w:kern w:val="0"/>
          <w:sz w:val="28"/>
          <w:szCs w:val="28"/>
        </w:rPr>
        <w:t>being a parent, legal guardian or custodian of a child less than seventeen years of age, he/she consented to the participation by such child in a sexual performance; and</w:t>
      </w:r>
    </w:p>
    <w:p w14:paraId="35C7E726" w14:textId="77777777"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p>
    <w:p w14:paraId="61CE2642" w14:textId="77777777"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sectPr w:rsidR="00EE2916" w:rsidRPr="00FD4D91" w:rsidSect="00940D55">
          <w:type w:val="continuous"/>
          <w:pgSz w:w="12240" w:h="15840"/>
          <w:pgMar w:top="1440" w:right="2160" w:bottom="1440" w:left="2160" w:header="1440" w:footer="1440" w:gutter="0"/>
          <w:cols w:space="720"/>
          <w:noEndnote/>
        </w:sectPr>
      </w:pPr>
    </w:p>
    <w:p w14:paraId="3C9EA0A5"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2. That the defendant knew the character and content of such sexual performance.</w:t>
      </w:r>
    </w:p>
    <w:p w14:paraId="2C85BEA6"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21EF9E94"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00A3570E"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r w:rsidRPr="00FD4D91">
        <w:rPr>
          <w:rFonts w:ascii="Arial" w:eastAsia="Yu Gothic UI" w:hAnsi="Arial" w:cs="Arial"/>
          <w:kern w:val="0"/>
          <w:sz w:val="28"/>
          <w:szCs w:val="28"/>
        </w:rPr>
        <w:t>[</w:t>
      </w:r>
      <w:r w:rsidRPr="00FD4D91">
        <w:rPr>
          <w:rFonts w:ascii="Arial" w:eastAsia="Yu Gothic UI" w:hAnsi="Arial" w:cs="Arial"/>
          <w:i/>
          <w:iCs/>
          <w:kern w:val="0"/>
          <w:sz w:val="28"/>
          <w:szCs w:val="28"/>
        </w:rPr>
        <w:t>NOTE: If the affirmative defense does not apply:</w:t>
      </w:r>
    </w:p>
    <w:p w14:paraId="22EB897D" w14:textId="77777777" w:rsidR="00EE2916" w:rsidRPr="00FD4D91" w:rsidRDefault="00EE2916" w:rsidP="00EE2916">
      <w:pPr>
        <w:spacing w:before="323" w:line="324" w:lineRule="exact"/>
        <w:ind w:left="72" w:right="144" w:firstLine="792"/>
        <w:jc w:val="both"/>
        <w:textAlignment w:val="baseline"/>
        <w:rPr>
          <w:rFonts w:ascii="Arial" w:eastAsia="Arial" w:hAnsi="Arial"/>
          <w:kern w:val="0"/>
          <w:sz w:val="28"/>
          <w:szCs w:val="22"/>
          <w14:ligatures w14:val="none"/>
        </w:rPr>
      </w:pPr>
      <w:r w:rsidRPr="00FD4D91">
        <w:rPr>
          <w:rFonts w:ascii="Arial" w:eastAsia="Arial" w:hAnsi="Arial"/>
          <w:kern w:val="0"/>
          <w:sz w:val="28"/>
          <w:szCs w:val="22"/>
          <w14:ligatures w14:val="none"/>
        </w:rPr>
        <w:t>If you find the People have proven beyond a reasonable doubt both of those elements, you must find the defendant guilty of this crime.</w:t>
      </w:r>
    </w:p>
    <w:p w14:paraId="41063619" w14:textId="77777777" w:rsidR="00EE2916" w:rsidRPr="00FD4D91" w:rsidRDefault="00EE2916" w:rsidP="00EE2916">
      <w:pPr>
        <w:spacing w:before="324" w:line="324" w:lineRule="exact"/>
        <w:ind w:left="72" w:right="144" w:firstLine="792"/>
        <w:jc w:val="both"/>
        <w:textAlignment w:val="baseline"/>
        <w:rPr>
          <w:rFonts w:ascii="Arial" w:eastAsia="Arial" w:hAnsi="Arial"/>
          <w:spacing w:val="-4"/>
          <w:kern w:val="0"/>
          <w:sz w:val="28"/>
          <w:szCs w:val="22"/>
          <w14:ligatures w14:val="none"/>
        </w:rPr>
      </w:pPr>
      <w:r w:rsidRPr="00FD4D91">
        <w:rPr>
          <w:rFonts w:ascii="Arial" w:eastAsia="Arial" w:hAnsi="Arial"/>
          <w:spacing w:val="-4"/>
          <w:kern w:val="0"/>
          <w:sz w:val="28"/>
          <w:szCs w:val="22"/>
          <w14:ligatures w14:val="none"/>
        </w:rPr>
        <w:t>If you find the People have not proven beyond a reasonable doubt either one or both of those elements, you must find the defendant not guilty of this crime.</w:t>
      </w:r>
    </w:p>
    <w:p w14:paraId="26562953"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527C14D7"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r w:rsidRPr="00FD4D91">
        <w:rPr>
          <w:rFonts w:ascii="Arial" w:eastAsia="Yu Gothic UI" w:hAnsi="Arial" w:cs="Arial"/>
          <w:kern w:val="0"/>
          <w:sz w:val="28"/>
          <w:szCs w:val="28"/>
        </w:rPr>
        <w:t>[</w:t>
      </w:r>
      <w:r w:rsidRPr="00FD4D91">
        <w:rPr>
          <w:rFonts w:ascii="Arial" w:eastAsia="Yu Gothic UI" w:hAnsi="Arial" w:cs="Arial"/>
          <w:i/>
          <w:iCs/>
          <w:kern w:val="0"/>
          <w:sz w:val="28"/>
          <w:szCs w:val="28"/>
        </w:rPr>
        <w:t xml:space="preserve">NOTE: If the affirmative defense does apply: </w:t>
      </w:r>
    </w:p>
    <w:p w14:paraId="7D386514"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778A9C76" w14:textId="51EB8439"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 xml:space="preserve">If you find that the People have not proven beyond a reasonable doubt either one or both of those elements, you must find the defendant not guilty of the crime of Use of a Child in a </w:t>
      </w:r>
      <w:r w:rsidRPr="00FD4D91">
        <w:rPr>
          <w:rFonts w:ascii="Arial" w:eastAsia="Yu Gothic UI" w:hAnsi="Arial" w:cs="Arial"/>
          <w:kern w:val="0"/>
          <w:sz w:val="28"/>
          <w:szCs w:val="28"/>
        </w:rPr>
        <w:lastRenderedPageBreak/>
        <w:t>Sexual Performance as charged in the (</w:t>
      </w:r>
      <w:r w:rsidRPr="00FD4D91">
        <w:rPr>
          <w:rFonts w:ascii="Arial" w:eastAsia="Yu Gothic UI" w:hAnsi="Arial" w:cs="Arial"/>
          <w:i/>
          <w:iCs/>
          <w:kern w:val="0"/>
          <w:sz w:val="28"/>
          <w:szCs w:val="28"/>
          <w:u w:val="single"/>
        </w:rPr>
        <w:t>specify</w:t>
      </w:r>
      <w:r w:rsidRPr="00FD4D91">
        <w:rPr>
          <w:rFonts w:ascii="Arial" w:eastAsia="Yu Gothic UI" w:hAnsi="Arial" w:cs="Arial"/>
          <w:kern w:val="0"/>
          <w:sz w:val="28"/>
          <w:szCs w:val="28"/>
        </w:rPr>
        <w:t>) count.</w:t>
      </w:r>
    </w:p>
    <w:p w14:paraId="1BA13FCC"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1419425D" w14:textId="1B46907B"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If you find that the People have proven beyond a reasonable doubt both of those elements, you must consider an affirmative defense the defendant has raised.  Remember, if you have already found the defendant not guilty of Use of a Child in a Sexual Performance, you will not consider the affirmative defense.</w:t>
      </w:r>
    </w:p>
    <w:p w14:paraId="2813A7AD"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1514730A"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Under our law, it is an affirmative defense to this charge of Use of a Child in a Sexual Performance that</w:t>
      </w:r>
    </w:p>
    <w:p w14:paraId="4C8DFC48"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7E143217"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r w:rsidRPr="00FD4D91">
        <w:rPr>
          <w:rFonts w:ascii="Arial" w:eastAsia="Yu Gothic UI" w:hAnsi="Arial" w:cs="Arial"/>
          <w:i/>
          <w:iCs/>
          <w:kern w:val="0"/>
          <w:sz w:val="28"/>
          <w:szCs w:val="28"/>
        </w:rPr>
        <w:t xml:space="preserve">          </w:t>
      </w:r>
      <w:r w:rsidRPr="00FD4D91">
        <w:rPr>
          <w:rFonts w:ascii="Arial" w:eastAsia="Yu Gothic UI" w:hAnsi="Arial" w:cs="Arial"/>
          <w:i/>
          <w:iCs/>
          <w:kern w:val="0"/>
          <w:sz w:val="28"/>
          <w:szCs w:val="28"/>
          <w:u w:val="single"/>
        </w:rPr>
        <w:t>Select appropriate alternative</w:t>
      </w:r>
      <w:r w:rsidRPr="00FD4D91">
        <w:rPr>
          <w:rFonts w:ascii="Arial" w:eastAsia="Yu Gothic UI" w:hAnsi="Arial" w:cs="Arial"/>
          <w:i/>
          <w:iCs/>
          <w:kern w:val="0"/>
          <w:sz w:val="28"/>
          <w:szCs w:val="28"/>
        </w:rPr>
        <w:t>:</w:t>
      </w:r>
    </w:p>
    <w:p w14:paraId="67D297AF"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1512142E"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sectPr w:rsidR="00EE2916" w:rsidRPr="00FD4D91" w:rsidSect="00940D55">
          <w:type w:val="continuous"/>
          <w:pgSz w:w="12240" w:h="15840"/>
          <w:pgMar w:top="1440" w:right="2160" w:bottom="1440" w:left="2160" w:header="1440" w:footer="1440" w:gutter="0"/>
          <w:cols w:space="720"/>
          <w:noEndnote/>
        </w:sectPr>
      </w:pPr>
    </w:p>
    <w:p w14:paraId="719CE8FF" w14:textId="77777777"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r w:rsidRPr="00FD4D91">
        <w:rPr>
          <w:rFonts w:ascii="Arial" w:eastAsia="Yu Gothic UI" w:hAnsi="Arial" w:cs="Arial"/>
          <w:kern w:val="0"/>
          <w:sz w:val="28"/>
          <w:szCs w:val="28"/>
        </w:rPr>
        <w:t>the defendant in good faith reasonably believed the person appearing in the performance was seventeen years of age or over.</w:t>
      </w:r>
      <w:r w:rsidRPr="00FD4D91">
        <w:rPr>
          <w:rFonts w:ascii="Arial" w:eastAsia="Yu Gothic UI" w:hAnsi="Arial" w:cs="Arial"/>
          <w:b/>
          <w:bCs/>
          <w:kern w:val="0"/>
          <w:sz w:val="28"/>
          <w:szCs w:val="28"/>
          <w:vertAlign w:val="superscript"/>
        </w:rPr>
        <w:footnoteReference w:id="11"/>
      </w:r>
    </w:p>
    <w:p w14:paraId="2BA378FF"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396599F1"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r w:rsidRPr="00FD4D91">
        <w:rPr>
          <w:rFonts w:ascii="Arial" w:eastAsia="Yu Gothic UI" w:hAnsi="Arial" w:cs="Arial"/>
          <w:i/>
          <w:iCs/>
          <w:kern w:val="0"/>
          <w:sz w:val="28"/>
          <w:szCs w:val="28"/>
        </w:rPr>
        <w:t xml:space="preserve">          or</w:t>
      </w:r>
    </w:p>
    <w:p w14:paraId="09CF7B16"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77B1A7DF" w14:textId="77777777" w:rsidR="00EE2916" w:rsidRPr="00FD4D91" w:rsidRDefault="00EE2916" w:rsidP="00EE2916">
      <w:pPr>
        <w:widowControl w:val="0"/>
        <w:autoSpaceDE w:val="0"/>
        <w:autoSpaceDN w:val="0"/>
        <w:adjustRightInd w:val="0"/>
        <w:spacing w:before="0"/>
        <w:ind w:left="720"/>
        <w:jc w:val="both"/>
        <w:rPr>
          <w:rFonts w:ascii="Arial" w:eastAsia="Yu Gothic UI" w:hAnsi="Arial" w:cs="Arial"/>
          <w:kern w:val="0"/>
          <w:sz w:val="28"/>
          <w:szCs w:val="28"/>
        </w:rPr>
      </w:pPr>
      <w:r w:rsidRPr="00FD4D91">
        <w:rPr>
          <w:rFonts w:ascii="Arial" w:eastAsia="Yu Gothic UI" w:hAnsi="Arial" w:cs="Arial"/>
          <w:kern w:val="0"/>
          <w:sz w:val="28"/>
          <w:szCs w:val="28"/>
        </w:rPr>
        <w:t>the defendant was a librarian engaged in the normal course of his/her employment, a motion picture projectionist, stage employee or spotlight operator, cashier, doorman, usher, candy stand attendant, porter or in any other non-managerial or non-supervisory capacity in a motion picture  theatre; provided he/she has no financial interest, other than his/her employment, which employment does not encompass compensation based upon any proportion of the gross receipts, in the promotion of a sexual performance for sale, rental or exhibition or in the promotion, presentation or direction of any sexual performance, or is in any way responsible for acquiring such material for sale, rental or exhibition.</w:t>
      </w:r>
      <w:r w:rsidRPr="00FD4D91">
        <w:rPr>
          <w:rFonts w:ascii="Arial" w:eastAsia="Yu Gothic UI" w:hAnsi="Arial" w:cs="Arial"/>
          <w:b/>
          <w:bCs/>
          <w:kern w:val="0"/>
          <w:sz w:val="28"/>
          <w:szCs w:val="28"/>
          <w:vertAlign w:val="superscript"/>
        </w:rPr>
        <w:footnoteReference w:id="12"/>
      </w:r>
    </w:p>
    <w:p w14:paraId="75820EA5"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1978BADE"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lastRenderedPageBreak/>
        <w:t>Under our law, the defendant has the burden of proving an affirmative defense by a preponderance of the evidence.</w:t>
      </w:r>
    </w:p>
    <w:p w14:paraId="47A591EB" w14:textId="77777777" w:rsidR="00EE2916" w:rsidRPr="00FD4D91" w:rsidRDefault="00EE2916" w:rsidP="00EE2916">
      <w:pPr>
        <w:widowControl w:val="0"/>
        <w:autoSpaceDE w:val="0"/>
        <w:autoSpaceDN w:val="0"/>
        <w:adjustRightInd w:val="0"/>
        <w:spacing w:before="0"/>
        <w:jc w:val="both"/>
        <w:rPr>
          <w:rFonts w:ascii="Arial" w:eastAsia="Yu Gothic UI" w:hAnsi="Arial" w:cs="Arial"/>
          <w:kern w:val="0"/>
          <w:sz w:val="28"/>
          <w:szCs w:val="28"/>
        </w:rPr>
      </w:pPr>
    </w:p>
    <w:p w14:paraId="35DBB1D9"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In determining whether the defendant has proven the affirmative defense by a preponderance of the evidence, you may consider evidence introduced by the People or by the defendant.</w:t>
      </w:r>
    </w:p>
    <w:p w14:paraId="4842A4A1"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3FB28350" w14:textId="77777777" w:rsidR="00EE2916" w:rsidRPr="00FD4D91" w:rsidRDefault="00EE2916"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affirmative defense must be of such convincing quality as to outweigh any evidence to the contrary.</w:t>
      </w:r>
    </w:p>
    <w:p w14:paraId="3E647133" w14:textId="77777777" w:rsidR="00EE2916" w:rsidRPr="00FD4D91" w:rsidRDefault="00EE2916" w:rsidP="00EE2916">
      <w:pPr>
        <w:widowControl w:val="0"/>
        <w:autoSpaceDE w:val="0"/>
        <w:autoSpaceDN w:val="0"/>
        <w:adjustRightInd w:val="0"/>
        <w:spacing w:before="0"/>
        <w:rPr>
          <w:rFonts w:ascii="Arial" w:eastAsia="Yu Gothic UI" w:hAnsi="Arial" w:cs="Arial"/>
          <w:kern w:val="0"/>
          <w:sz w:val="28"/>
          <w:szCs w:val="28"/>
        </w:rPr>
      </w:pPr>
    </w:p>
    <w:p w14:paraId="2E5782E7" w14:textId="77777777" w:rsidR="00EE2916" w:rsidRPr="00FD4D91" w:rsidRDefault="00EE2916" w:rsidP="00EE2916">
      <w:pPr>
        <w:widowControl w:val="0"/>
        <w:autoSpaceDE w:val="0"/>
        <w:autoSpaceDN w:val="0"/>
        <w:adjustRightInd w:val="0"/>
        <w:spacing w:before="0"/>
        <w:rPr>
          <w:rFonts w:ascii="Arial" w:eastAsia="Yu Gothic UI" w:hAnsi="Arial" w:cs="Arial"/>
          <w:kern w:val="0"/>
          <w:sz w:val="28"/>
          <w:szCs w:val="28"/>
        </w:rPr>
        <w:sectPr w:rsidR="00EE2916" w:rsidRPr="00FD4D91" w:rsidSect="00940D55">
          <w:type w:val="continuous"/>
          <w:pgSz w:w="12240" w:h="15840"/>
          <w:pgMar w:top="1440" w:right="2160" w:bottom="1440" w:left="2160" w:header="1440" w:footer="1440" w:gutter="0"/>
          <w:cols w:space="720"/>
          <w:noEndnote/>
        </w:sectPr>
      </w:pPr>
    </w:p>
    <w:p w14:paraId="6E45956E" w14:textId="60C447A9" w:rsidR="00EE2916" w:rsidRPr="00FD4D91" w:rsidRDefault="0043453A" w:rsidP="00EE2916">
      <w:pPr>
        <w:widowControl w:val="0"/>
        <w:autoSpaceDE w:val="0"/>
        <w:autoSpaceDN w:val="0"/>
        <w:adjustRightInd w:val="0"/>
        <w:spacing w:before="0"/>
        <w:ind w:firstLine="720"/>
        <w:jc w:val="both"/>
        <w:rPr>
          <w:rFonts w:ascii="Arial" w:eastAsia="Yu Gothic UI" w:hAnsi="Arial" w:cs="Arial"/>
          <w:kern w:val="0"/>
          <w:sz w:val="28"/>
          <w:szCs w:val="28"/>
        </w:rPr>
      </w:pPr>
      <w:r w:rsidRPr="00FD4D91">
        <w:rPr>
          <w:rFonts w:ascii="Arial" w:eastAsia="Yu Gothic UI" w:hAnsi="Arial" w:cs="Arial"/>
          <w:kern w:val="0"/>
          <w:sz w:val="28"/>
          <w:szCs w:val="28"/>
        </w:rPr>
        <w:t>If</w:t>
      </w:r>
      <w:r w:rsidR="00EE2916" w:rsidRPr="00FD4D91">
        <w:rPr>
          <w:rFonts w:ascii="Arial" w:eastAsia="Yu Gothic UI" w:hAnsi="Arial" w:cs="Arial"/>
          <w:kern w:val="0"/>
          <w:sz w:val="28"/>
          <w:szCs w:val="28"/>
        </w:rPr>
        <w:t xml:space="preserve"> you find that the defendant has not proven the affirmative defense by a preponderance of the evidence, then, based upon your initial determination that the People had proven beyond a reasonable doubt both of the elements of Use of a Child in a Sexual Performance, you must find the defendant guilty of that crime</w:t>
      </w:r>
      <w:r w:rsidR="00DD5E47" w:rsidRPr="00FD4D91">
        <w:rPr>
          <w:rFonts w:ascii="Arial" w:eastAsia="Yu Gothic UI" w:hAnsi="Arial" w:cs="Arial"/>
          <w:kern w:val="0"/>
          <w:sz w:val="28"/>
          <w:szCs w:val="28"/>
        </w:rPr>
        <w:t>.</w:t>
      </w:r>
    </w:p>
    <w:p w14:paraId="68738D34" w14:textId="77777777" w:rsidR="0043453A" w:rsidRPr="00FD4D91" w:rsidRDefault="0043453A" w:rsidP="00EE2916">
      <w:pPr>
        <w:widowControl w:val="0"/>
        <w:autoSpaceDE w:val="0"/>
        <w:autoSpaceDN w:val="0"/>
        <w:adjustRightInd w:val="0"/>
        <w:spacing w:before="0"/>
        <w:ind w:firstLine="720"/>
        <w:jc w:val="both"/>
        <w:rPr>
          <w:rFonts w:ascii="Arial" w:eastAsia="Yu Gothic UI" w:hAnsi="Arial" w:cs="Arial"/>
          <w:kern w:val="0"/>
          <w:sz w:val="28"/>
          <w:szCs w:val="28"/>
        </w:rPr>
      </w:pPr>
    </w:p>
    <w:p w14:paraId="6CED3678" w14:textId="09C13323" w:rsidR="00AD48FC" w:rsidRPr="00FD4D91" w:rsidRDefault="0043453A" w:rsidP="0043453A">
      <w:pPr>
        <w:widowControl w:val="0"/>
        <w:autoSpaceDE w:val="0"/>
        <w:autoSpaceDN w:val="0"/>
        <w:adjustRightInd w:val="0"/>
        <w:spacing w:before="0"/>
        <w:ind w:firstLine="720"/>
        <w:jc w:val="both"/>
      </w:pPr>
      <w:r w:rsidRPr="00FD4D91">
        <w:rPr>
          <w:rFonts w:ascii="Arial" w:eastAsia="Yu Gothic UI" w:hAnsi="Arial" w:cs="Arial"/>
          <w:kern w:val="0"/>
          <w:sz w:val="28"/>
          <w:szCs w:val="28"/>
        </w:rPr>
        <w:t>If</w:t>
      </w:r>
      <w:r w:rsidR="00EE2916" w:rsidRPr="00FD4D91">
        <w:rPr>
          <w:rFonts w:ascii="Arial" w:eastAsia="Yu Gothic UI" w:hAnsi="Arial" w:cs="Arial"/>
          <w:kern w:val="0"/>
          <w:sz w:val="28"/>
          <w:szCs w:val="28"/>
        </w:rPr>
        <w:t xml:space="preserve"> you find that the defendant has proven the affirmative defense by a preponderance of the evidence, then you must find the defendant not guilty of Use of a Child in a Sexual Performance</w:t>
      </w:r>
      <w:r w:rsidR="00DD5E47" w:rsidRPr="00FD4D91">
        <w:rPr>
          <w:rFonts w:ascii="Arial" w:eastAsia="Yu Gothic UI" w:hAnsi="Arial" w:cs="Arial"/>
          <w:kern w:val="0"/>
          <w:sz w:val="28"/>
          <w:szCs w:val="28"/>
        </w:rPr>
        <w:t>.</w:t>
      </w:r>
    </w:p>
    <w:sectPr w:rsidR="00AD48FC" w:rsidRPr="00FD4D91" w:rsidSect="00940D55">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6A301" w14:textId="77777777" w:rsidR="00940D55" w:rsidRDefault="00940D55" w:rsidP="00EE2916">
      <w:pPr>
        <w:spacing w:before="0"/>
      </w:pPr>
      <w:r>
        <w:separator/>
      </w:r>
    </w:p>
  </w:endnote>
  <w:endnote w:type="continuationSeparator" w:id="0">
    <w:p w14:paraId="35EDDF02" w14:textId="77777777" w:rsidR="00940D55" w:rsidRDefault="00940D55" w:rsidP="00EE29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5F71E" w14:textId="77777777" w:rsidR="00EE2916" w:rsidRDefault="00EE2916">
    <w:pPr>
      <w:spacing w:line="240" w:lineRule="exact"/>
    </w:pPr>
  </w:p>
  <w:p w14:paraId="0215F386" w14:textId="77777777" w:rsidR="00EE2916" w:rsidRDefault="00EE2916">
    <w:pPr>
      <w:framePr w:w="7921" w:wrap="notBeside" w:vAnchor="text" w:hAnchor="text" w:x="1" w:y="1"/>
      <w:jc w:val="center"/>
      <w:rPr>
        <w:rFonts w:cs="Segoe Print"/>
        <w:sz w:val="20"/>
        <w:szCs w:val="20"/>
      </w:rPr>
    </w:pPr>
    <w:r>
      <w:rPr>
        <w:rFonts w:cs="Segoe Print"/>
        <w:sz w:val="20"/>
        <w:szCs w:val="20"/>
      </w:rPr>
      <w:fldChar w:fldCharType="begin"/>
    </w:r>
    <w:r>
      <w:rPr>
        <w:rFonts w:cs="Segoe Print"/>
        <w:sz w:val="20"/>
        <w:szCs w:val="20"/>
      </w:rPr>
      <w:instrText xml:space="preserve">PAGE </w:instrText>
    </w:r>
    <w:r>
      <w:rPr>
        <w:rFonts w:cs="Segoe Print"/>
        <w:sz w:val="20"/>
        <w:szCs w:val="20"/>
      </w:rPr>
      <w:fldChar w:fldCharType="separate"/>
    </w:r>
    <w:r>
      <w:rPr>
        <w:rFonts w:cs="Segoe Print"/>
        <w:noProof/>
        <w:sz w:val="20"/>
        <w:szCs w:val="20"/>
      </w:rPr>
      <w:t>1</w:t>
    </w:r>
    <w:r>
      <w:rPr>
        <w:rFonts w:cs="Segoe Print"/>
        <w:sz w:val="20"/>
        <w:szCs w:val="20"/>
      </w:rPr>
      <w:fldChar w:fldCharType="end"/>
    </w:r>
  </w:p>
  <w:p w14:paraId="1F2C02F2" w14:textId="77777777" w:rsidR="00EE2916" w:rsidRDefault="00EE2916">
    <w:pPr>
      <w:ind w:left="-720" w:right="-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C09E7" w14:textId="77777777" w:rsidR="00940D55" w:rsidRDefault="00940D55" w:rsidP="00EE2916">
      <w:pPr>
        <w:spacing w:before="0"/>
      </w:pPr>
      <w:r>
        <w:separator/>
      </w:r>
    </w:p>
  </w:footnote>
  <w:footnote w:type="continuationSeparator" w:id="0">
    <w:p w14:paraId="4E17FE51" w14:textId="77777777" w:rsidR="00940D55" w:rsidRDefault="00940D55" w:rsidP="00EE2916">
      <w:pPr>
        <w:spacing w:before="0"/>
      </w:pPr>
      <w:r>
        <w:continuationSeparator/>
      </w:r>
    </w:p>
  </w:footnote>
  <w:footnote w:id="1">
    <w:p w14:paraId="2CA0D7D2" w14:textId="77777777" w:rsidR="00EE2916" w:rsidRPr="00D00E3B" w:rsidRDefault="00EE2916" w:rsidP="00EE2916">
      <w:pPr>
        <w:spacing w:after="240"/>
        <w:jc w:val="both"/>
        <w:rPr>
          <w:rFonts w:ascii="Arial" w:eastAsia="Yu Gothic UI" w:hAnsi="Arial" w:cs="Arial"/>
          <w:sz w:val="22"/>
          <w:szCs w:val="22"/>
        </w:rPr>
      </w:pPr>
      <w:r w:rsidRPr="00D00E3B">
        <w:rPr>
          <w:rStyle w:val="FootnoteReference"/>
          <w:rFonts w:ascii="Arial" w:eastAsia="Yu Gothic UI" w:hAnsi="Arial" w:cs="Arial"/>
          <w:sz w:val="22"/>
          <w:szCs w:val="22"/>
        </w:rPr>
        <w:footnoteRef/>
      </w:r>
      <w:r w:rsidRPr="00D00E3B">
        <w:rPr>
          <w:rFonts w:ascii="Arial" w:eastAsia="Yu Gothic UI" w:hAnsi="Arial" w:cs="Arial"/>
          <w:sz w:val="22"/>
          <w:szCs w:val="22"/>
        </w:rPr>
        <w:t xml:space="preserve">  See Penal Law </w:t>
      </w:r>
      <w:r w:rsidRPr="00D00E3B">
        <w:rPr>
          <w:rFonts w:ascii="Arial" w:eastAsia="Yu Gothic UI" w:hAnsi="Arial" w:cs="Arial"/>
          <w:sz w:val="22"/>
          <w:szCs w:val="22"/>
        </w:rPr>
        <w:sym w:font="WP TypographicSymbols" w:char="0027"/>
      </w:r>
      <w:r w:rsidRPr="00D00E3B">
        <w:rPr>
          <w:rFonts w:ascii="Arial" w:eastAsia="Yu Gothic UI" w:hAnsi="Arial" w:cs="Arial"/>
          <w:sz w:val="22"/>
          <w:szCs w:val="22"/>
        </w:rPr>
        <w:t xml:space="preserve"> 263.00(1).</w:t>
      </w:r>
    </w:p>
  </w:footnote>
  <w:footnote w:id="2">
    <w:p w14:paraId="31845A8C" w14:textId="77777777" w:rsidR="00EE2916" w:rsidRPr="0052072B" w:rsidRDefault="00EE2916" w:rsidP="00EE2916">
      <w:pPr>
        <w:spacing w:after="240"/>
        <w:jc w:val="both"/>
        <w:rPr>
          <w:rFonts w:ascii="Arial" w:eastAsia="Yu Gothic UI" w:hAnsi="Arial" w:cs="Arial"/>
          <w:sz w:val="22"/>
          <w:szCs w:val="22"/>
        </w:rPr>
      </w:pPr>
      <w:r w:rsidRPr="00282FC2">
        <w:rPr>
          <w:rStyle w:val="FootnoteReference"/>
          <w:rFonts w:ascii="Arial" w:eastAsia="Yu Gothic UI" w:hAnsi="Arial" w:cs="Arial"/>
          <w:sz w:val="28"/>
          <w:szCs w:val="28"/>
        </w:rPr>
        <w:footnoteRef/>
      </w:r>
      <w:r w:rsidRPr="0052072B">
        <w:rPr>
          <w:rFonts w:ascii="Arial" w:eastAsia="Yu Gothic UI" w:hAnsi="Arial" w:cs="Arial"/>
          <w:sz w:val="22"/>
          <w:szCs w:val="22"/>
        </w:rPr>
        <w:t xml:space="preserve"> Penal Law </w:t>
      </w:r>
      <w:r w:rsidRPr="0052072B">
        <w:rPr>
          <w:rFonts w:ascii="Arial" w:eastAsia="Yu Gothic UI" w:hAnsi="Arial" w:cs="Arial"/>
          <w:sz w:val="22"/>
          <w:szCs w:val="22"/>
        </w:rPr>
        <w:sym w:font="WP TypographicSymbols" w:char="0027"/>
      </w:r>
      <w:r w:rsidRPr="0052072B">
        <w:rPr>
          <w:rFonts w:ascii="Arial" w:eastAsia="Yu Gothic UI" w:hAnsi="Arial" w:cs="Arial"/>
          <w:sz w:val="22"/>
          <w:szCs w:val="22"/>
        </w:rPr>
        <w:t xml:space="preserve"> 263.00(4).</w:t>
      </w:r>
    </w:p>
  </w:footnote>
  <w:footnote w:id="3">
    <w:p w14:paraId="3D927CBC" w14:textId="77777777" w:rsidR="00EE2916" w:rsidRDefault="00EE2916" w:rsidP="00EE2916">
      <w:pPr>
        <w:jc w:val="both"/>
        <w:rPr>
          <w:rFonts w:ascii="Arial" w:eastAsia="Yu Gothic UI" w:hAnsi="Arial" w:cs="Arial"/>
          <w:sz w:val="22"/>
          <w:szCs w:val="22"/>
        </w:rPr>
      </w:pPr>
      <w:r w:rsidRPr="00282FC2">
        <w:rPr>
          <w:rStyle w:val="FootnoteReference"/>
          <w:rFonts w:ascii="Arial" w:eastAsia="Yu Gothic UI" w:hAnsi="Arial" w:cs="Arial"/>
          <w:sz w:val="28"/>
          <w:szCs w:val="28"/>
        </w:rPr>
        <w:footnoteRef/>
      </w:r>
      <w:r w:rsidRPr="00282FC2">
        <w:rPr>
          <w:rFonts w:ascii="Arial" w:eastAsia="Yu Gothic UI" w:hAnsi="Arial" w:cs="Arial"/>
          <w:sz w:val="28"/>
          <w:szCs w:val="28"/>
        </w:rPr>
        <w:t xml:space="preserve"> </w:t>
      </w:r>
      <w:r w:rsidRPr="0052072B">
        <w:rPr>
          <w:rFonts w:ascii="Arial" w:eastAsia="Yu Gothic UI" w:hAnsi="Arial" w:cs="Arial"/>
          <w:sz w:val="22"/>
          <w:szCs w:val="22"/>
        </w:rPr>
        <w:t xml:space="preserve">Penal Law </w:t>
      </w:r>
      <w:r w:rsidRPr="0052072B">
        <w:rPr>
          <w:rFonts w:ascii="Arial" w:eastAsia="Yu Gothic UI" w:hAnsi="Arial" w:cs="Arial"/>
          <w:sz w:val="22"/>
          <w:szCs w:val="22"/>
        </w:rPr>
        <w:sym w:font="WP TypographicSymbols" w:char="0027"/>
      </w:r>
      <w:r w:rsidRPr="0052072B">
        <w:rPr>
          <w:rFonts w:ascii="Arial" w:eastAsia="Yu Gothic UI" w:hAnsi="Arial" w:cs="Arial"/>
          <w:sz w:val="22"/>
          <w:szCs w:val="22"/>
        </w:rPr>
        <w:t xml:space="preserve"> 263.00(3).</w:t>
      </w:r>
    </w:p>
    <w:p w14:paraId="37C803E6" w14:textId="77777777" w:rsidR="00EE2916" w:rsidRPr="0052072B" w:rsidRDefault="00EE2916" w:rsidP="00EE2916">
      <w:pPr>
        <w:jc w:val="both"/>
        <w:rPr>
          <w:rFonts w:ascii="Arial" w:hAnsi="Arial" w:cs="Arial"/>
          <w:sz w:val="22"/>
          <w:szCs w:val="22"/>
        </w:rPr>
      </w:pPr>
    </w:p>
  </w:footnote>
  <w:footnote w:id="4">
    <w:p w14:paraId="0F4A72F6" w14:textId="77777777" w:rsidR="00EE2916" w:rsidRDefault="00EE2916" w:rsidP="00EE2916">
      <w:pPr>
        <w:jc w:val="both"/>
        <w:rPr>
          <w:rFonts w:ascii="Arial" w:eastAsia="Yu Gothic UI" w:hAnsi="Arial" w:cs="Arial"/>
          <w:sz w:val="22"/>
          <w:szCs w:val="22"/>
        </w:rPr>
      </w:pPr>
      <w:r w:rsidRPr="00282FC2">
        <w:rPr>
          <w:rStyle w:val="FootnoteReference"/>
          <w:rFonts w:ascii="Arial" w:eastAsia="Yu Gothic UI" w:hAnsi="Arial" w:cs="Arial"/>
          <w:sz w:val="28"/>
          <w:szCs w:val="28"/>
        </w:rPr>
        <w:footnoteRef/>
      </w:r>
      <w:r w:rsidRPr="00282FC2">
        <w:rPr>
          <w:rFonts w:ascii="Arial" w:eastAsia="Yu Gothic UI" w:hAnsi="Arial" w:cs="Arial"/>
          <w:sz w:val="28"/>
          <w:szCs w:val="28"/>
        </w:rPr>
        <w:t xml:space="preserve"> </w:t>
      </w:r>
      <w:r w:rsidRPr="0052072B">
        <w:rPr>
          <w:rFonts w:ascii="Arial" w:eastAsia="Yu Gothic UI" w:hAnsi="Arial" w:cs="Arial"/>
          <w:sz w:val="22"/>
          <w:szCs w:val="22"/>
        </w:rPr>
        <w:t xml:space="preserve">Penal Law </w:t>
      </w:r>
      <w:r w:rsidRPr="0052072B">
        <w:rPr>
          <w:rFonts w:ascii="Arial" w:eastAsia="Yu Gothic UI" w:hAnsi="Arial" w:cs="Arial"/>
          <w:sz w:val="22"/>
          <w:szCs w:val="22"/>
        </w:rPr>
        <w:sym w:font="WP TypographicSymbols" w:char="0027"/>
      </w:r>
      <w:r w:rsidRPr="0052072B">
        <w:rPr>
          <w:rFonts w:ascii="Arial" w:eastAsia="Yu Gothic UI" w:hAnsi="Arial" w:cs="Arial"/>
          <w:sz w:val="22"/>
          <w:szCs w:val="22"/>
        </w:rPr>
        <w:t xml:space="preserve"> 263.00(6).</w:t>
      </w:r>
    </w:p>
    <w:p w14:paraId="36290A21" w14:textId="77777777" w:rsidR="00EE2916" w:rsidRPr="0052072B" w:rsidRDefault="00EE2916" w:rsidP="00EE2916">
      <w:pPr>
        <w:jc w:val="both"/>
        <w:rPr>
          <w:rFonts w:ascii="Arial" w:eastAsia="Yu Gothic UI" w:hAnsi="Arial" w:cs="Arial"/>
          <w:sz w:val="22"/>
          <w:szCs w:val="22"/>
        </w:rPr>
      </w:pPr>
    </w:p>
  </w:footnote>
  <w:footnote w:id="5">
    <w:p w14:paraId="5F7667C2" w14:textId="77777777" w:rsidR="00EE2916" w:rsidRDefault="00EE2916" w:rsidP="00EE2916">
      <w:pPr>
        <w:pStyle w:val="FootnoteText"/>
        <w:rPr>
          <w:rFonts w:ascii="Arial" w:hAnsi="Arial" w:cs="Arial"/>
          <w:sz w:val="22"/>
          <w:szCs w:val="22"/>
        </w:rPr>
      </w:pPr>
      <w:r w:rsidRPr="00282FC2">
        <w:rPr>
          <w:rStyle w:val="FootnoteReference"/>
          <w:rFonts w:ascii="Arial" w:hAnsi="Arial" w:cs="Arial"/>
          <w:sz w:val="22"/>
          <w:szCs w:val="22"/>
        </w:rPr>
        <w:footnoteRef/>
      </w:r>
      <w:r w:rsidRPr="00282FC2">
        <w:rPr>
          <w:rFonts w:ascii="Arial" w:hAnsi="Arial" w:cs="Arial"/>
          <w:sz w:val="22"/>
          <w:szCs w:val="22"/>
        </w:rPr>
        <w:t xml:space="preserve"> See Penal Law § 130.00(1) defining the term for Penal Law art 130.</w:t>
      </w:r>
    </w:p>
    <w:p w14:paraId="5C775A29" w14:textId="77777777" w:rsidR="00EE2916" w:rsidRPr="00282FC2" w:rsidRDefault="00EE2916" w:rsidP="00EE2916">
      <w:pPr>
        <w:pStyle w:val="FootnoteText"/>
        <w:rPr>
          <w:rFonts w:ascii="Arial" w:hAnsi="Arial" w:cs="Arial"/>
          <w:sz w:val="22"/>
          <w:szCs w:val="22"/>
        </w:rPr>
      </w:pPr>
    </w:p>
  </w:footnote>
  <w:footnote w:id="6">
    <w:p w14:paraId="69CACB2E" w14:textId="480AEC04" w:rsidR="00EE2916" w:rsidRDefault="00EE2916" w:rsidP="00EE2916">
      <w:pPr>
        <w:pStyle w:val="FootnoteText"/>
        <w:rPr>
          <w:rFonts w:ascii="Arial" w:hAnsi="Arial" w:cs="Arial"/>
          <w:sz w:val="22"/>
          <w:szCs w:val="22"/>
        </w:rPr>
      </w:pPr>
      <w:r w:rsidRPr="00282FC2">
        <w:rPr>
          <w:rStyle w:val="FootnoteReference"/>
          <w:rFonts w:ascii="Arial" w:hAnsi="Arial" w:cs="Arial"/>
          <w:sz w:val="22"/>
          <w:szCs w:val="22"/>
        </w:rPr>
        <w:footnoteRef/>
      </w:r>
      <w:r w:rsidRPr="00282FC2">
        <w:rPr>
          <w:rFonts w:ascii="Arial" w:hAnsi="Arial" w:cs="Arial"/>
          <w:sz w:val="22"/>
          <w:szCs w:val="22"/>
        </w:rPr>
        <w:t xml:space="preserve"> </w:t>
      </w:r>
      <w:bookmarkStart w:id="1" w:name="_Hlk140846038"/>
      <w:r w:rsidRPr="00282FC2">
        <w:rPr>
          <w:rFonts w:ascii="Arial" w:hAnsi="Arial" w:cs="Arial"/>
          <w:sz w:val="22"/>
          <w:szCs w:val="22"/>
        </w:rPr>
        <w:t xml:space="preserve">See Penal Law </w:t>
      </w:r>
      <w:bookmarkStart w:id="2" w:name="_Hlk140868481"/>
      <w:r w:rsidRPr="00282FC2">
        <w:rPr>
          <w:rFonts w:ascii="Arial" w:hAnsi="Arial" w:cs="Arial"/>
          <w:sz w:val="22"/>
          <w:szCs w:val="22"/>
        </w:rPr>
        <w:t>§</w:t>
      </w:r>
      <w:r w:rsidR="00430996">
        <w:rPr>
          <w:rFonts w:ascii="Arial" w:hAnsi="Arial" w:cs="Arial"/>
          <w:sz w:val="22"/>
          <w:szCs w:val="22"/>
        </w:rPr>
        <w:t>§ 263.00(7);</w:t>
      </w:r>
      <w:r w:rsidRPr="00282FC2">
        <w:rPr>
          <w:rFonts w:ascii="Arial" w:hAnsi="Arial" w:cs="Arial"/>
          <w:sz w:val="22"/>
          <w:szCs w:val="22"/>
        </w:rPr>
        <w:t xml:space="preserve"> </w:t>
      </w:r>
      <w:bookmarkEnd w:id="2"/>
      <w:r w:rsidRPr="00282FC2">
        <w:rPr>
          <w:rFonts w:ascii="Arial" w:hAnsi="Arial" w:cs="Arial"/>
          <w:sz w:val="22"/>
          <w:szCs w:val="22"/>
        </w:rPr>
        <w:t>130.00(2)(a).</w:t>
      </w:r>
      <w:bookmarkEnd w:id="1"/>
    </w:p>
    <w:p w14:paraId="23E1A052" w14:textId="77777777" w:rsidR="00EE2916" w:rsidRPr="00282FC2" w:rsidRDefault="00EE2916" w:rsidP="00EE2916">
      <w:pPr>
        <w:pStyle w:val="FootnoteText"/>
        <w:rPr>
          <w:rFonts w:ascii="Arial" w:hAnsi="Arial" w:cs="Arial"/>
          <w:sz w:val="22"/>
          <w:szCs w:val="22"/>
        </w:rPr>
      </w:pPr>
    </w:p>
  </w:footnote>
  <w:footnote w:id="7">
    <w:p w14:paraId="21D01FE4" w14:textId="0E421A8C" w:rsidR="00EE2916" w:rsidRDefault="00EE2916" w:rsidP="00EE2916">
      <w:pPr>
        <w:pStyle w:val="FootnoteText"/>
      </w:pPr>
      <w:r w:rsidRPr="00282FC2">
        <w:rPr>
          <w:rStyle w:val="FootnoteReference"/>
          <w:rFonts w:ascii="Arial" w:hAnsi="Arial" w:cs="Arial"/>
          <w:sz w:val="22"/>
          <w:szCs w:val="22"/>
        </w:rPr>
        <w:footnoteRef/>
      </w:r>
      <w:r w:rsidRPr="00282FC2">
        <w:rPr>
          <w:rFonts w:ascii="Arial" w:hAnsi="Arial" w:cs="Arial"/>
          <w:sz w:val="22"/>
          <w:szCs w:val="22"/>
        </w:rPr>
        <w:t xml:space="preserve"> See Penal Law </w:t>
      </w:r>
      <w:r w:rsidR="00430996" w:rsidRPr="00282FC2">
        <w:rPr>
          <w:rFonts w:ascii="Arial" w:hAnsi="Arial" w:cs="Arial"/>
          <w:sz w:val="22"/>
          <w:szCs w:val="22"/>
        </w:rPr>
        <w:t>§</w:t>
      </w:r>
      <w:r w:rsidR="00430996">
        <w:rPr>
          <w:rFonts w:ascii="Arial" w:hAnsi="Arial" w:cs="Arial"/>
          <w:sz w:val="22"/>
          <w:szCs w:val="22"/>
        </w:rPr>
        <w:t>§ 263.00(7);</w:t>
      </w:r>
      <w:r w:rsidR="00430996" w:rsidRPr="00282FC2">
        <w:rPr>
          <w:rFonts w:ascii="Arial" w:hAnsi="Arial" w:cs="Arial"/>
          <w:sz w:val="22"/>
          <w:szCs w:val="22"/>
        </w:rPr>
        <w:t xml:space="preserve"> </w:t>
      </w:r>
      <w:r w:rsidRPr="00282FC2">
        <w:rPr>
          <w:rFonts w:ascii="Arial" w:hAnsi="Arial" w:cs="Arial"/>
          <w:sz w:val="22"/>
          <w:szCs w:val="22"/>
        </w:rPr>
        <w:t>130.00(2)(b).</w:t>
      </w:r>
    </w:p>
  </w:footnote>
  <w:footnote w:id="8">
    <w:p w14:paraId="486426D9" w14:textId="77777777" w:rsidR="00EE2916" w:rsidRDefault="00EE2916" w:rsidP="00EE2916">
      <w:pPr>
        <w:jc w:val="both"/>
        <w:rPr>
          <w:rFonts w:ascii="Arial" w:eastAsia="Yu Gothic UI" w:hAnsi="Arial" w:cs="Arial"/>
          <w:sz w:val="22"/>
          <w:szCs w:val="22"/>
        </w:rPr>
      </w:pPr>
      <w:r w:rsidRPr="0052072B">
        <w:rPr>
          <w:rStyle w:val="FootnoteReference"/>
          <w:rFonts w:ascii="Arial" w:eastAsia="Yu Gothic UI" w:hAnsi="Arial" w:cs="Arial"/>
          <w:sz w:val="22"/>
          <w:szCs w:val="22"/>
        </w:rPr>
        <w:footnoteRef/>
      </w:r>
      <w:r>
        <w:rPr>
          <w:rFonts w:ascii="Arial" w:eastAsia="Yu Gothic UI" w:hAnsi="Arial" w:cs="Arial"/>
          <w:sz w:val="22"/>
          <w:szCs w:val="22"/>
        </w:rPr>
        <w:t xml:space="preserve"> </w:t>
      </w:r>
      <w:r w:rsidRPr="0052072B">
        <w:rPr>
          <w:rFonts w:ascii="Arial" w:eastAsia="Yu Gothic UI" w:hAnsi="Arial" w:cs="Arial"/>
          <w:sz w:val="22"/>
          <w:szCs w:val="22"/>
        </w:rPr>
        <w:t xml:space="preserve">See Penal Law </w:t>
      </w:r>
      <w:r w:rsidRPr="0052072B">
        <w:rPr>
          <w:rFonts w:ascii="Arial" w:eastAsia="Yu Gothic UI" w:hAnsi="Arial" w:cs="Arial"/>
          <w:sz w:val="22"/>
          <w:szCs w:val="22"/>
        </w:rPr>
        <w:sym w:font="WP TypographicSymbols" w:char="0027"/>
      </w:r>
      <w:r w:rsidRPr="0052072B">
        <w:rPr>
          <w:rFonts w:ascii="Arial" w:eastAsia="Yu Gothic UI" w:hAnsi="Arial" w:cs="Arial"/>
          <w:sz w:val="22"/>
          <w:szCs w:val="22"/>
        </w:rPr>
        <w:t xml:space="preserve"> 263.00(8), Penal Law </w:t>
      </w:r>
      <w:r w:rsidRPr="0052072B">
        <w:rPr>
          <w:rFonts w:ascii="Arial" w:eastAsia="Yu Gothic UI" w:hAnsi="Arial" w:cs="Arial"/>
          <w:sz w:val="22"/>
          <w:szCs w:val="22"/>
        </w:rPr>
        <w:sym w:font="WP TypographicSymbols" w:char="0027"/>
      </w:r>
      <w:r w:rsidRPr="0052072B">
        <w:rPr>
          <w:rFonts w:ascii="Arial" w:eastAsia="Yu Gothic UI" w:hAnsi="Arial" w:cs="Arial"/>
          <w:sz w:val="22"/>
          <w:szCs w:val="22"/>
        </w:rPr>
        <w:t xml:space="preserve"> 235.20.</w:t>
      </w:r>
    </w:p>
    <w:p w14:paraId="30A4FBB9" w14:textId="77777777" w:rsidR="00EE2916" w:rsidRPr="00D00E3B" w:rsidRDefault="00EE2916" w:rsidP="00EE2916">
      <w:pPr>
        <w:jc w:val="both"/>
        <w:rPr>
          <w:rFonts w:ascii="Arial" w:eastAsia="Yu Gothic UI" w:hAnsi="Arial" w:cs="Arial"/>
          <w:sz w:val="22"/>
          <w:szCs w:val="22"/>
        </w:rPr>
      </w:pPr>
    </w:p>
  </w:footnote>
  <w:footnote w:id="9">
    <w:p w14:paraId="45333570" w14:textId="77777777" w:rsidR="00EE2916" w:rsidRPr="00D00E3B" w:rsidRDefault="00EE2916" w:rsidP="00EE2916">
      <w:pPr>
        <w:jc w:val="both"/>
        <w:rPr>
          <w:rFonts w:ascii="Arial" w:eastAsia="Yu Gothic UI" w:hAnsi="Arial" w:cs="Arial"/>
          <w:sz w:val="22"/>
          <w:szCs w:val="22"/>
        </w:rPr>
      </w:pPr>
      <w:r w:rsidRPr="00D00E3B">
        <w:rPr>
          <w:rStyle w:val="FootnoteReference"/>
          <w:rFonts w:ascii="Arial" w:eastAsia="Yu Gothic UI" w:hAnsi="Arial" w:cs="Arial"/>
          <w:sz w:val="22"/>
          <w:szCs w:val="22"/>
        </w:rPr>
        <w:footnoteRef/>
      </w:r>
      <w:r w:rsidRPr="00D00E3B">
        <w:rPr>
          <w:rFonts w:ascii="Arial" w:eastAsia="Yu Gothic UI" w:hAnsi="Arial" w:cs="Arial"/>
          <w:sz w:val="22"/>
          <w:szCs w:val="22"/>
        </w:rPr>
        <w:t xml:space="preserve"> Penal Law  </w:t>
      </w:r>
      <w:r w:rsidRPr="00D00E3B">
        <w:rPr>
          <w:rFonts w:ascii="Arial" w:eastAsia="Yu Gothic UI" w:hAnsi="Arial" w:cs="Arial"/>
          <w:sz w:val="22"/>
          <w:szCs w:val="22"/>
        </w:rPr>
        <w:sym w:font="WP TypographicSymbols" w:char="0027"/>
      </w:r>
      <w:r w:rsidRPr="00D00E3B">
        <w:rPr>
          <w:rFonts w:ascii="Arial" w:eastAsia="Yu Gothic UI" w:hAnsi="Arial" w:cs="Arial"/>
          <w:sz w:val="22"/>
          <w:szCs w:val="22"/>
        </w:rPr>
        <w:t xml:space="preserve"> 263.25.That statute also authorizes proof of the age of the child by </w:t>
      </w:r>
      <w:r w:rsidRPr="00D00E3B">
        <w:rPr>
          <w:rFonts w:ascii="Arial" w:eastAsia="Yu Gothic UI" w:hAnsi="Arial" w:cs="Arial"/>
          <w:sz w:val="22"/>
          <w:szCs w:val="22"/>
        </w:rPr>
        <w:sym w:font="WP TypographicSymbols" w:char="0041"/>
      </w:r>
      <w:r w:rsidRPr="00D00E3B">
        <w:rPr>
          <w:rFonts w:ascii="Arial" w:eastAsia="Yu Gothic UI" w:hAnsi="Arial" w:cs="Arial"/>
          <w:sz w:val="22"/>
          <w:szCs w:val="22"/>
        </w:rPr>
        <w:t>any other method authorized by any applicable provision of law or by the rules of evidence at common law.</w:t>
      </w:r>
      <w:r w:rsidRPr="00D00E3B">
        <w:rPr>
          <w:rFonts w:ascii="Arial" w:eastAsia="Yu Gothic UI" w:hAnsi="Arial" w:cs="Arial"/>
          <w:sz w:val="22"/>
          <w:szCs w:val="22"/>
        </w:rPr>
        <w:sym w:font="WP TypographicSymbols" w:char="0040"/>
      </w:r>
    </w:p>
    <w:p w14:paraId="5895E506" w14:textId="77777777" w:rsidR="00EE2916" w:rsidRPr="00D00E3B" w:rsidRDefault="00EE2916" w:rsidP="00EE2916">
      <w:pPr>
        <w:jc w:val="both"/>
        <w:rPr>
          <w:rFonts w:ascii="Arial" w:eastAsia="Yu Gothic UI" w:hAnsi="Arial" w:cs="Arial"/>
          <w:sz w:val="22"/>
          <w:szCs w:val="22"/>
        </w:rPr>
      </w:pPr>
    </w:p>
  </w:footnote>
  <w:footnote w:id="10">
    <w:p w14:paraId="09800122" w14:textId="77777777" w:rsidR="00EE2916" w:rsidRPr="00D00E3B" w:rsidRDefault="00EE2916" w:rsidP="00EE2916">
      <w:pPr>
        <w:jc w:val="both"/>
        <w:rPr>
          <w:rFonts w:ascii="Arial" w:eastAsia="Yu Gothic UI" w:hAnsi="Arial" w:cs="Arial"/>
          <w:sz w:val="22"/>
          <w:szCs w:val="22"/>
        </w:rPr>
      </w:pPr>
      <w:r w:rsidRPr="00D00E3B">
        <w:rPr>
          <w:rStyle w:val="FootnoteReference"/>
          <w:rFonts w:ascii="Arial" w:eastAsia="Yu Gothic UI" w:hAnsi="Arial" w:cs="Arial"/>
          <w:sz w:val="22"/>
          <w:szCs w:val="22"/>
        </w:rPr>
        <w:footnoteRef/>
      </w:r>
      <w:r w:rsidRPr="00D00E3B">
        <w:rPr>
          <w:rFonts w:ascii="Arial" w:eastAsia="Yu Gothic UI" w:hAnsi="Arial" w:cs="Arial"/>
          <w:sz w:val="22"/>
          <w:szCs w:val="22"/>
        </w:rPr>
        <w:t xml:space="preserve"> See Penal Law </w:t>
      </w:r>
      <w:r w:rsidRPr="00D00E3B">
        <w:rPr>
          <w:rFonts w:ascii="Arial" w:eastAsia="Yu Gothic UI" w:hAnsi="Arial" w:cs="Arial"/>
          <w:sz w:val="22"/>
          <w:szCs w:val="22"/>
        </w:rPr>
        <w:sym w:font="WP TypographicSymbols" w:char="0027"/>
      </w:r>
      <w:r w:rsidRPr="00D00E3B">
        <w:rPr>
          <w:rFonts w:ascii="Arial" w:eastAsia="Yu Gothic UI" w:hAnsi="Arial" w:cs="Arial"/>
          <w:sz w:val="22"/>
          <w:szCs w:val="22"/>
        </w:rPr>
        <w:t xml:space="preserve"> 15.05(3).</w:t>
      </w:r>
    </w:p>
  </w:footnote>
  <w:footnote w:id="11">
    <w:p w14:paraId="0EB822B0" w14:textId="77777777" w:rsidR="00EE2916" w:rsidRPr="00D00E3B" w:rsidRDefault="00EE2916" w:rsidP="00EE2916">
      <w:pPr>
        <w:jc w:val="both"/>
        <w:rPr>
          <w:rFonts w:ascii="Arial" w:eastAsia="Yu Gothic UI" w:hAnsi="Arial" w:cs="Arial"/>
          <w:sz w:val="22"/>
          <w:szCs w:val="22"/>
        </w:rPr>
      </w:pPr>
      <w:r w:rsidRPr="00D00E3B">
        <w:rPr>
          <w:rStyle w:val="FootnoteReference"/>
          <w:rFonts w:ascii="Arial" w:eastAsia="Yu Gothic UI" w:hAnsi="Arial" w:cs="Arial"/>
          <w:sz w:val="22"/>
          <w:szCs w:val="22"/>
        </w:rPr>
        <w:footnoteRef/>
      </w:r>
      <w:r w:rsidRPr="00D00E3B">
        <w:rPr>
          <w:rFonts w:ascii="Arial" w:eastAsia="Yu Gothic UI" w:hAnsi="Arial" w:cs="Arial"/>
          <w:sz w:val="22"/>
          <w:szCs w:val="22"/>
        </w:rPr>
        <w:t xml:space="preserve">  See Penal Law </w:t>
      </w:r>
      <w:r w:rsidRPr="00D00E3B">
        <w:rPr>
          <w:rFonts w:ascii="Arial" w:eastAsia="Yu Gothic UI" w:hAnsi="Arial" w:cs="Arial"/>
          <w:sz w:val="22"/>
          <w:szCs w:val="22"/>
        </w:rPr>
        <w:sym w:font="WP TypographicSymbols" w:char="0027"/>
      </w:r>
      <w:r w:rsidRPr="00D00E3B">
        <w:rPr>
          <w:rFonts w:ascii="Arial" w:eastAsia="Yu Gothic UI" w:hAnsi="Arial" w:cs="Arial"/>
          <w:sz w:val="22"/>
          <w:szCs w:val="22"/>
        </w:rPr>
        <w:t xml:space="preserve"> 263.20(1).</w:t>
      </w:r>
    </w:p>
    <w:p w14:paraId="4917694B" w14:textId="77777777" w:rsidR="00EE2916" w:rsidRPr="00D00E3B" w:rsidRDefault="00EE2916" w:rsidP="00EE2916">
      <w:pPr>
        <w:jc w:val="both"/>
        <w:rPr>
          <w:rFonts w:ascii="Arial" w:eastAsia="Yu Gothic UI" w:hAnsi="Arial" w:cs="Arial"/>
          <w:sz w:val="22"/>
          <w:szCs w:val="22"/>
        </w:rPr>
      </w:pPr>
    </w:p>
  </w:footnote>
  <w:footnote w:id="12">
    <w:p w14:paraId="222F344B" w14:textId="77777777" w:rsidR="00EE2916" w:rsidRPr="00D00E3B" w:rsidRDefault="00EE2916" w:rsidP="00EE2916">
      <w:pPr>
        <w:jc w:val="both"/>
        <w:rPr>
          <w:rFonts w:ascii="Arial" w:eastAsia="Yu Gothic UI" w:hAnsi="Arial" w:cs="Arial"/>
          <w:sz w:val="22"/>
          <w:szCs w:val="22"/>
        </w:rPr>
      </w:pPr>
      <w:r w:rsidRPr="00D00E3B">
        <w:rPr>
          <w:rStyle w:val="FootnoteReference"/>
          <w:rFonts w:ascii="Arial" w:eastAsia="Yu Gothic UI" w:hAnsi="Arial" w:cs="Arial"/>
          <w:sz w:val="22"/>
          <w:szCs w:val="22"/>
        </w:rPr>
        <w:footnoteRef/>
      </w:r>
      <w:r w:rsidRPr="00D00E3B">
        <w:rPr>
          <w:rFonts w:ascii="Arial" w:eastAsia="Yu Gothic UI" w:hAnsi="Arial" w:cs="Arial"/>
          <w:sz w:val="22"/>
          <w:szCs w:val="22"/>
        </w:rPr>
        <w:t xml:space="preserve"> See Penal Law </w:t>
      </w:r>
      <w:r w:rsidRPr="00D00E3B">
        <w:rPr>
          <w:rFonts w:ascii="Arial" w:eastAsia="Yu Gothic UI" w:hAnsi="Arial" w:cs="Arial"/>
          <w:sz w:val="22"/>
          <w:szCs w:val="22"/>
        </w:rPr>
        <w:sym w:font="WP TypographicSymbols" w:char="0027"/>
      </w:r>
      <w:r w:rsidRPr="00D00E3B">
        <w:rPr>
          <w:rFonts w:ascii="Arial" w:eastAsia="Yu Gothic UI" w:hAnsi="Arial" w:cs="Arial"/>
          <w:sz w:val="22"/>
          <w:szCs w:val="22"/>
        </w:rPr>
        <w:t xml:space="preserve"> 263.20(2).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16"/>
    <w:rsid w:val="00107997"/>
    <w:rsid w:val="00195032"/>
    <w:rsid w:val="00200F76"/>
    <w:rsid w:val="00202DDC"/>
    <w:rsid w:val="0022525A"/>
    <w:rsid w:val="00254815"/>
    <w:rsid w:val="00271926"/>
    <w:rsid w:val="002A308A"/>
    <w:rsid w:val="003035A9"/>
    <w:rsid w:val="003B39B0"/>
    <w:rsid w:val="00430996"/>
    <w:rsid w:val="0043453A"/>
    <w:rsid w:val="004373EA"/>
    <w:rsid w:val="00500B21"/>
    <w:rsid w:val="0064449E"/>
    <w:rsid w:val="006B7884"/>
    <w:rsid w:val="006C54AB"/>
    <w:rsid w:val="006D3D1C"/>
    <w:rsid w:val="006F6B73"/>
    <w:rsid w:val="0073423A"/>
    <w:rsid w:val="007D7608"/>
    <w:rsid w:val="00842FF4"/>
    <w:rsid w:val="008F4156"/>
    <w:rsid w:val="009117E4"/>
    <w:rsid w:val="00940D55"/>
    <w:rsid w:val="009E6219"/>
    <w:rsid w:val="00A649A0"/>
    <w:rsid w:val="00AD48FC"/>
    <w:rsid w:val="00B479D8"/>
    <w:rsid w:val="00D61C8F"/>
    <w:rsid w:val="00DD5E47"/>
    <w:rsid w:val="00DD6D7A"/>
    <w:rsid w:val="00DE3061"/>
    <w:rsid w:val="00E14619"/>
    <w:rsid w:val="00E31DAF"/>
    <w:rsid w:val="00E40B5E"/>
    <w:rsid w:val="00E56B6B"/>
    <w:rsid w:val="00EE2916"/>
    <w:rsid w:val="00FD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167A6"/>
  <w15:chartTrackingRefBased/>
  <w15:docId w15:val="{3760B6D3-5753-45CD-967F-495A31E1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styleId="Hyperlink">
    <w:name w:val="Hyperlink"/>
    <w:basedOn w:val="DefaultParagraphFont"/>
    <w:uiPriority w:val="99"/>
    <w:unhideWhenUsed/>
    <w:rsid w:val="00E40B5E"/>
    <w:rPr>
      <w:color w:val="0563C1" w:themeColor="hyperlink"/>
      <w:u w:val="single"/>
    </w:rPr>
  </w:style>
  <w:style w:type="character" w:styleId="UnresolvedMention">
    <w:name w:val="Unresolved Mention"/>
    <w:basedOn w:val="DefaultParagraphFont"/>
    <w:uiPriority w:val="99"/>
    <w:semiHidden/>
    <w:unhideWhenUsed/>
    <w:rsid w:val="00E4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1135</Words>
  <Characters>5766</Characters>
  <Application>Microsoft Office Word</Application>
  <DocSecurity>0</DocSecurity>
  <Lines>198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13</cp:revision>
  <cp:lastPrinted>2024-05-18T22:13:00Z</cp:lastPrinted>
  <dcterms:created xsi:type="dcterms:W3CDTF">2023-07-21T19:37:00Z</dcterms:created>
  <dcterms:modified xsi:type="dcterms:W3CDTF">2024-05-18T22:13:00Z</dcterms:modified>
</cp:coreProperties>
</file>