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09747" w14:textId="2C02C711" w:rsidR="00D532BC" w:rsidRPr="00921268" w:rsidRDefault="00D532BC">
      <w:pPr>
        <w:tabs>
          <w:tab w:val="center" w:pos="3960"/>
        </w:tabs>
        <w:rPr>
          <w:rFonts w:ascii="Arial" w:eastAsia="Yu Gothic UI" w:hAnsi="Arial" w:cs="Arial"/>
          <w:b/>
          <w:bCs/>
          <w:sz w:val="28"/>
          <w:szCs w:val="28"/>
        </w:rPr>
      </w:pPr>
      <w:r w:rsidRPr="00921268">
        <w:rPr>
          <w:rFonts w:ascii="Arial" w:eastAsia="Yu Gothic UI" w:hAnsi="Arial" w:cs="Arial"/>
          <w:sz w:val="28"/>
          <w:szCs w:val="28"/>
        </w:rPr>
        <w:tab/>
      </w:r>
      <w:r w:rsidRPr="00921268">
        <w:rPr>
          <w:rFonts w:ascii="Arial" w:eastAsia="Yu Gothic UI" w:hAnsi="Arial" w:cs="Arial"/>
          <w:b/>
          <w:bCs/>
          <w:sz w:val="28"/>
          <w:szCs w:val="28"/>
        </w:rPr>
        <w:t>BRIBERY IN THE THIRD DEGREE</w:t>
      </w:r>
    </w:p>
    <w:p w14:paraId="33283AA9" w14:textId="2CBCE19E" w:rsidR="00D532BC" w:rsidRPr="00921268" w:rsidRDefault="00D532BC">
      <w:pPr>
        <w:tabs>
          <w:tab w:val="center" w:pos="3960"/>
        </w:tabs>
        <w:rPr>
          <w:rFonts w:ascii="Arial" w:eastAsia="Yu Gothic UI" w:hAnsi="Arial" w:cs="Arial"/>
          <w:b/>
          <w:bCs/>
          <w:sz w:val="28"/>
          <w:szCs w:val="28"/>
        </w:rPr>
      </w:pPr>
      <w:r w:rsidRPr="00921268">
        <w:rPr>
          <w:rFonts w:ascii="Arial" w:eastAsia="Yu Gothic UI" w:hAnsi="Arial" w:cs="Arial"/>
          <w:b/>
          <w:bCs/>
          <w:sz w:val="28"/>
          <w:szCs w:val="28"/>
        </w:rPr>
        <w:tab/>
        <w:t xml:space="preserve">Penal Law </w:t>
      </w:r>
      <w:r w:rsidRPr="00921268">
        <w:rPr>
          <w:rFonts w:ascii="Arial" w:eastAsia="Yu Gothic UI" w:hAnsi="Arial" w:cs="Arial"/>
          <w:b/>
          <w:bCs/>
          <w:sz w:val="28"/>
          <w:szCs w:val="28"/>
        </w:rPr>
        <w:sym w:font="WP TypographicSymbols" w:char="0027"/>
      </w:r>
      <w:r w:rsidRPr="00921268">
        <w:rPr>
          <w:rFonts w:ascii="Arial" w:eastAsia="Yu Gothic UI" w:hAnsi="Arial" w:cs="Arial"/>
          <w:b/>
          <w:bCs/>
          <w:sz w:val="28"/>
          <w:szCs w:val="28"/>
        </w:rPr>
        <w:t xml:space="preserve"> 200.00</w:t>
      </w:r>
    </w:p>
    <w:p w14:paraId="295F4441" w14:textId="77777777" w:rsidR="00D532BC" w:rsidRPr="00921268" w:rsidRDefault="00D532BC">
      <w:pPr>
        <w:tabs>
          <w:tab w:val="center" w:pos="3960"/>
        </w:tabs>
        <w:rPr>
          <w:rFonts w:ascii="Arial" w:eastAsia="Yu Gothic UI" w:hAnsi="Arial" w:cs="Arial"/>
          <w:sz w:val="28"/>
          <w:szCs w:val="28"/>
        </w:rPr>
      </w:pPr>
      <w:r w:rsidRPr="00921268">
        <w:rPr>
          <w:rFonts w:ascii="Arial" w:eastAsia="Yu Gothic UI" w:hAnsi="Arial" w:cs="Arial"/>
          <w:b/>
          <w:bCs/>
          <w:sz w:val="28"/>
          <w:szCs w:val="28"/>
        </w:rPr>
        <w:tab/>
        <w:t>(Committed on or after November 1, 1986)</w:t>
      </w:r>
    </w:p>
    <w:p w14:paraId="46CA49CE" w14:textId="77777777" w:rsidR="00D532BC" w:rsidRPr="00921268" w:rsidRDefault="00D532BC">
      <w:pPr>
        <w:rPr>
          <w:rFonts w:ascii="Arial" w:eastAsia="Yu Gothic UI" w:hAnsi="Arial" w:cs="Arial"/>
          <w:sz w:val="28"/>
          <w:szCs w:val="28"/>
        </w:rPr>
      </w:pPr>
    </w:p>
    <w:p w14:paraId="597E35A8" w14:textId="77777777" w:rsidR="00D532BC" w:rsidRPr="00921268" w:rsidRDefault="00D532BC">
      <w:pPr>
        <w:ind w:firstLine="720"/>
        <w:jc w:val="both"/>
        <w:rPr>
          <w:rFonts w:ascii="Arial" w:eastAsia="Yu Gothic UI" w:hAnsi="Arial" w:cs="Arial"/>
          <w:sz w:val="28"/>
          <w:szCs w:val="28"/>
        </w:rPr>
      </w:pPr>
      <w:r w:rsidRPr="00921268">
        <w:rPr>
          <w:rFonts w:ascii="Arial" w:eastAsia="Yu Gothic UI" w:hAnsi="Arial" w:cs="Arial"/>
          <w:sz w:val="28"/>
          <w:szCs w:val="28"/>
        </w:rPr>
        <w:t>The (</w:t>
      </w:r>
      <w:r w:rsidRPr="007D4BB1">
        <w:rPr>
          <w:rFonts w:ascii="Arial" w:eastAsia="Yu Gothic UI" w:hAnsi="Arial" w:cs="Arial"/>
          <w:i/>
          <w:iCs/>
          <w:sz w:val="28"/>
          <w:szCs w:val="28"/>
          <w:u w:val="single"/>
        </w:rPr>
        <w:t>specify</w:t>
      </w:r>
      <w:r w:rsidRPr="00921268">
        <w:rPr>
          <w:rFonts w:ascii="Arial" w:eastAsia="Yu Gothic UI" w:hAnsi="Arial" w:cs="Arial"/>
          <w:sz w:val="28"/>
          <w:szCs w:val="28"/>
        </w:rPr>
        <w:t>) count is Bribery in the Third Degree.</w:t>
      </w:r>
    </w:p>
    <w:p w14:paraId="59DD555B" w14:textId="77777777" w:rsidR="00D532BC" w:rsidRPr="00921268" w:rsidRDefault="00D532BC">
      <w:pPr>
        <w:jc w:val="both"/>
        <w:rPr>
          <w:rFonts w:ascii="Arial" w:eastAsia="Yu Gothic UI" w:hAnsi="Arial" w:cs="Arial"/>
          <w:sz w:val="28"/>
          <w:szCs w:val="28"/>
        </w:rPr>
      </w:pPr>
    </w:p>
    <w:p w14:paraId="1B207068" w14:textId="77777777" w:rsidR="00D532BC" w:rsidRPr="00921268" w:rsidRDefault="00D532BC">
      <w:pPr>
        <w:ind w:firstLine="720"/>
        <w:jc w:val="both"/>
        <w:rPr>
          <w:rFonts w:ascii="Arial" w:eastAsia="Yu Gothic UI" w:hAnsi="Arial" w:cs="Arial"/>
          <w:sz w:val="28"/>
          <w:szCs w:val="28"/>
        </w:rPr>
      </w:pPr>
      <w:r w:rsidRPr="00921268">
        <w:rPr>
          <w:rFonts w:ascii="Arial" w:eastAsia="Yu Gothic UI" w:hAnsi="Arial" w:cs="Arial"/>
          <w:sz w:val="28"/>
          <w:szCs w:val="28"/>
        </w:rPr>
        <w:t>Under our law, a  person is guilty of bribery in the third degree when he or she confers, or offers or agrees to confer, any benefit upon a public servant upon an agreement or understanding that such public servant's vote, opinion, judgment, action, decision or exercise of discretion as a public servant will thereby be influenced.</w:t>
      </w:r>
    </w:p>
    <w:p w14:paraId="46851248" w14:textId="77777777" w:rsidR="00D532BC" w:rsidRPr="00921268" w:rsidRDefault="00D532BC">
      <w:pPr>
        <w:jc w:val="both"/>
        <w:rPr>
          <w:rFonts w:ascii="Arial" w:eastAsia="Yu Gothic UI" w:hAnsi="Arial" w:cs="Arial"/>
          <w:sz w:val="28"/>
          <w:szCs w:val="28"/>
        </w:rPr>
      </w:pPr>
    </w:p>
    <w:p w14:paraId="7A1B3F73" w14:textId="77777777" w:rsidR="00D532BC" w:rsidRPr="00921268" w:rsidRDefault="00D532BC">
      <w:pPr>
        <w:ind w:firstLine="720"/>
        <w:jc w:val="both"/>
        <w:rPr>
          <w:rFonts w:ascii="Arial" w:eastAsia="Yu Gothic UI" w:hAnsi="Arial" w:cs="Arial"/>
          <w:sz w:val="28"/>
          <w:szCs w:val="28"/>
        </w:rPr>
      </w:pPr>
      <w:r w:rsidRPr="00921268">
        <w:rPr>
          <w:rFonts w:ascii="Arial" w:eastAsia="Yu Gothic UI" w:hAnsi="Arial" w:cs="Arial"/>
          <w:sz w:val="28"/>
          <w:szCs w:val="28"/>
        </w:rPr>
        <w:t>The following terms used in that definition have a special meaning:</w:t>
      </w:r>
    </w:p>
    <w:p w14:paraId="025E232E" w14:textId="77777777" w:rsidR="00D532BC" w:rsidRPr="00921268" w:rsidRDefault="00D532BC">
      <w:pPr>
        <w:jc w:val="both"/>
        <w:rPr>
          <w:rFonts w:ascii="Arial" w:eastAsia="Yu Gothic UI" w:hAnsi="Arial" w:cs="Arial"/>
          <w:sz w:val="28"/>
          <w:szCs w:val="28"/>
        </w:rPr>
      </w:pPr>
    </w:p>
    <w:p w14:paraId="70784DAF" w14:textId="77777777" w:rsidR="00D532BC" w:rsidRPr="00921268" w:rsidRDefault="00D532BC">
      <w:pPr>
        <w:ind w:firstLine="720"/>
        <w:jc w:val="both"/>
        <w:rPr>
          <w:rFonts w:ascii="Arial" w:eastAsia="Yu Gothic UI" w:hAnsi="Arial" w:cs="Arial"/>
          <w:sz w:val="28"/>
          <w:szCs w:val="28"/>
        </w:rPr>
      </w:pPr>
      <w:r w:rsidRPr="00921268">
        <w:rPr>
          <w:rFonts w:ascii="Arial" w:eastAsia="Yu Gothic UI" w:hAnsi="Arial" w:cs="Arial"/>
          <w:sz w:val="28"/>
          <w:szCs w:val="28"/>
        </w:rPr>
        <w:t>BENEFIT means any gain or advantage to the beneficiary and includes any gain or advantage to a third person pursuant to the desire or consent of the beneficiary.</w:t>
      </w:r>
      <w:r w:rsidRPr="00921268">
        <w:rPr>
          <w:rStyle w:val="FootnoteReference"/>
          <w:rFonts w:ascii="Arial" w:eastAsia="Yu Gothic UI" w:hAnsi="Arial" w:cs="Arial"/>
          <w:sz w:val="28"/>
          <w:szCs w:val="28"/>
          <w:vertAlign w:val="superscript"/>
        </w:rPr>
        <w:footnoteReference w:id="1"/>
      </w:r>
    </w:p>
    <w:p w14:paraId="524938B3" w14:textId="77777777" w:rsidR="00D532BC" w:rsidRPr="00921268" w:rsidRDefault="00D532BC">
      <w:pPr>
        <w:jc w:val="both"/>
        <w:rPr>
          <w:rFonts w:ascii="Arial" w:eastAsia="Yu Gothic UI" w:hAnsi="Arial" w:cs="Arial"/>
          <w:sz w:val="28"/>
          <w:szCs w:val="28"/>
        </w:rPr>
      </w:pPr>
    </w:p>
    <w:p w14:paraId="5E10FAD3" w14:textId="77777777" w:rsidR="00D532BC" w:rsidRPr="00921268" w:rsidRDefault="00D532BC">
      <w:pPr>
        <w:ind w:firstLine="720"/>
        <w:jc w:val="both"/>
        <w:rPr>
          <w:rFonts w:ascii="Arial" w:eastAsia="Yu Gothic UI" w:hAnsi="Arial" w:cs="Arial"/>
          <w:sz w:val="28"/>
          <w:szCs w:val="28"/>
        </w:rPr>
      </w:pPr>
      <w:r w:rsidRPr="00921268">
        <w:rPr>
          <w:rFonts w:ascii="Arial" w:eastAsia="Yu Gothic UI" w:hAnsi="Arial" w:cs="Arial"/>
          <w:sz w:val="28"/>
          <w:szCs w:val="28"/>
        </w:rPr>
        <w:t>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sidRPr="00921268">
        <w:rPr>
          <w:rStyle w:val="FootnoteReference"/>
          <w:rFonts w:ascii="Arial" w:eastAsia="Yu Gothic UI" w:hAnsi="Arial" w:cs="Arial"/>
          <w:sz w:val="28"/>
          <w:szCs w:val="28"/>
          <w:vertAlign w:val="superscript"/>
        </w:rPr>
        <w:footnoteReference w:id="2"/>
      </w:r>
    </w:p>
    <w:p w14:paraId="4C735BA6" w14:textId="77777777" w:rsidR="00D532BC" w:rsidRPr="00921268" w:rsidRDefault="00D532BC">
      <w:pPr>
        <w:jc w:val="both"/>
        <w:rPr>
          <w:rFonts w:ascii="Arial" w:eastAsia="Yu Gothic UI" w:hAnsi="Arial" w:cs="Arial"/>
          <w:sz w:val="28"/>
          <w:szCs w:val="28"/>
        </w:rPr>
      </w:pPr>
    </w:p>
    <w:p w14:paraId="008FD7D5" w14:textId="65282F55" w:rsidR="00D532BC" w:rsidRDefault="00D532BC">
      <w:pPr>
        <w:ind w:firstLine="720"/>
        <w:jc w:val="both"/>
        <w:rPr>
          <w:rFonts w:ascii="Arial" w:eastAsia="Yu Gothic UI" w:hAnsi="Arial" w:cs="Arial"/>
          <w:sz w:val="28"/>
          <w:szCs w:val="28"/>
        </w:rPr>
      </w:pPr>
      <w:r w:rsidRPr="00921268">
        <w:rPr>
          <w:rFonts w:ascii="Arial" w:eastAsia="Yu Gothic UI" w:hAnsi="Arial" w:cs="Arial"/>
          <w:sz w:val="28"/>
          <w:szCs w:val="28"/>
        </w:rPr>
        <w:t xml:space="preserve">AGREEMENT means a mutual agreement between a public servant and a person who confers,  or offers or agrees to confer,  any benefit upon such public servant that such public servant's vote,  opinion,  judgment,  action,  decision  or exercise of discretion as a public servant will thereby be influenced. </w:t>
      </w:r>
      <w:r w:rsidRPr="00921268">
        <w:rPr>
          <w:rStyle w:val="FootnoteReference"/>
          <w:rFonts w:ascii="Arial" w:eastAsia="Yu Gothic UI" w:hAnsi="Arial" w:cs="Arial"/>
          <w:sz w:val="28"/>
          <w:szCs w:val="28"/>
          <w:vertAlign w:val="superscript"/>
        </w:rPr>
        <w:footnoteReference w:id="3"/>
      </w:r>
    </w:p>
    <w:p w14:paraId="5AEDBE71" w14:textId="77777777" w:rsidR="002D5E36" w:rsidRDefault="002D5E36" w:rsidP="00921268">
      <w:pPr>
        <w:ind w:firstLine="720"/>
        <w:jc w:val="both"/>
        <w:rPr>
          <w:rFonts w:ascii="Arial" w:eastAsia="Yu Gothic UI" w:hAnsi="Arial" w:cs="Arial"/>
          <w:sz w:val="28"/>
          <w:szCs w:val="28"/>
        </w:rPr>
      </w:pPr>
    </w:p>
    <w:p w14:paraId="0C3DCE57" w14:textId="7926A751" w:rsidR="00921268" w:rsidRPr="00921268" w:rsidRDefault="00D532BC" w:rsidP="00921268">
      <w:pPr>
        <w:ind w:firstLine="720"/>
        <w:jc w:val="both"/>
        <w:rPr>
          <w:rFonts w:ascii="Arial" w:eastAsia="Yu Gothic UI" w:hAnsi="Arial" w:cs="Arial"/>
          <w:sz w:val="28"/>
          <w:szCs w:val="28"/>
        </w:rPr>
      </w:pPr>
      <w:r w:rsidRPr="00921268">
        <w:rPr>
          <w:rFonts w:ascii="Arial" w:eastAsia="Yu Gothic UI" w:hAnsi="Arial" w:cs="Arial"/>
          <w:sz w:val="28"/>
          <w:szCs w:val="28"/>
        </w:rPr>
        <w:t>UNDERSTANDING</w:t>
      </w:r>
      <w:r w:rsidR="00921268">
        <w:rPr>
          <w:rFonts w:ascii="Arial" w:eastAsia="Yu Gothic UI" w:hAnsi="Arial" w:cs="Arial"/>
          <w:sz w:val="28"/>
          <w:szCs w:val="28"/>
        </w:rPr>
        <w:t xml:space="preserve"> </w:t>
      </w:r>
      <w:r w:rsidRPr="00921268">
        <w:rPr>
          <w:rFonts w:ascii="Arial" w:eastAsia="Yu Gothic UI" w:hAnsi="Arial" w:cs="Arial"/>
          <w:sz w:val="28"/>
          <w:szCs w:val="28"/>
        </w:rPr>
        <w:t>means at least a unilateral  perception  or belief  by the defendant that a public servant's vote, opinion, judgment, action, decision or exercise of discretion as a public servant  will thereby be influenced by the conferring of, the offering of, or the agreeing to confer any benefit upon that  public servant.</w:t>
      </w:r>
      <w:r w:rsidRPr="00921268">
        <w:rPr>
          <w:rStyle w:val="FootnoteReference"/>
          <w:rFonts w:ascii="Arial" w:eastAsia="Yu Gothic UI" w:hAnsi="Arial" w:cs="Arial"/>
          <w:sz w:val="28"/>
          <w:szCs w:val="28"/>
          <w:vertAlign w:val="superscript"/>
        </w:rPr>
        <w:footnoteReference w:id="4"/>
      </w:r>
      <w:r w:rsidRPr="00921268">
        <w:rPr>
          <w:rFonts w:ascii="Arial" w:eastAsia="Yu Gothic UI" w:hAnsi="Arial" w:cs="Arial"/>
          <w:sz w:val="28"/>
          <w:szCs w:val="28"/>
        </w:rPr>
        <w:t xml:space="preserve"> </w:t>
      </w:r>
    </w:p>
    <w:p w14:paraId="2F6999C3" w14:textId="77777777" w:rsidR="00921268" w:rsidRDefault="00D532BC">
      <w:pPr>
        <w:widowControl/>
        <w:spacing w:line="322" w:lineRule="exact"/>
        <w:ind w:firstLine="720"/>
        <w:jc w:val="both"/>
        <w:rPr>
          <w:rFonts w:ascii="Arial" w:hAnsi="Arial" w:cs="Arial"/>
          <w:sz w:val="28"/>
          <w:szCs w:val="28"/>
        </w:rPr>
      </w:pPr>
      <w:r w:rsidRPr="00921268">
        <w:rPr>
          <w:rFonts w:ascii="Arial" w:eastAsia="Yu Gothic UI" w:hAnsi="Arial" w:cs="Arial"/>
          <w:sz w:val="28"/>
          <w:szCs w:val="28"/>
        </w:rPr>
        <w:fldChar w:fldCharType="begin"/>
      </w:r>
      <w:r w:rsidRPr="00921268">
        <w:rPr>
          <w:rFonts w:ascii="Arial" w:eastAsia="Yu Gothic UI" w:hAnsi="Arial" w:cs="Arial"/>
          <w:sz w:val="28"/>
          <w:szCs w:val="28"/>
        </w:rPr>
        <w:instrText>ADVANCE \d15</w:instrText>
      </w:r>
      <w:r w:rsidRPr="00921268">
        <w:rPr>
          <w:rFonts w:ascii="Arial" w:eastAsia="Yu Gothic UI" w:hAnsi="Arial" w:cs="Arial"/>
          <w:sz w:val="28"/>
          <w:szCs w:val="28"/>
        </w:rPr>
        <w:fldChar w:fldCharType="end"/>
      </w:r>
      <w:r w:rsidRPr="00921268">
        <w:rPr>
          <w:rFonts w:ascii="Arial" w:hAnsi="Arial" w:cs="Arial"/>
          <w:sz w:val="28"/>
          <w:szCs w:val="28"/>
        </w:rPr>
        <w:t xml:space="preserve">If a benefit is offered or conferred with only the hope that </w:t>
      </w:r>
    </w:p>
    <w:p w14:paraId="33A38961" w14:textId="58BB95AB" w:rsidR="00D532BC" w:rsidRPr="000463E8" w:rsidRDefault="00921268">
      <w:pPr>
        <w:widowControl/>
        <w:spacing w:line="322" w:lineRule="exact"/>
        <w:ind w:firstLine="720"/>
        <w:jc w:val="both"/>
        <w:rPr>
          <w:rFonts w:ascii="Arial" w:hAnsi="Arial" w:cs="Arial"/>
          <w:sz w:val="28"/>
          <w:szCs w:val="28"/>
        </w:rPr>
      </w:pPr>
      <w:r w:rsidRPr="000463E8">
        <w:rPr>
          <w:lang w:val="en-CA"/>
        </w:rPr>
        <w:fldChar w:fldCharType="begin"/>
      </w:r>
      <w:r w:rsidRPr="000463E8">
        <w:rPr>
          <w:lang w:val="en-CA"/>
        </w:rPr>
        <w:instrText xml:space="preserve"> SEQ CHAPTER \h \r 1</w:instrText>
      </w:r>
      <w:r w:rsidRPr="000463E8">
        <w:rPr>
          <w:lang w:val="en-CA"/>
        </w:rPr>
        <w:fldChar w:fldCharType="end"/>
      </w:r>
      <w:r w:rsidRPr="000463E8">
        <w:rPr>
          <w:rFonts w:ascii="Arial" w:hAnsi="Arial" w:cs="Arial"/>
          <w:sz w:val="28"/>
          <w:szCs w:val="28"/>
        </w:rPr>
        <w:t xml:space="preserve">If a benefit is offered or conferred with only the hope that the public servant will be influenced thereby, </w:t>
      </w:r>
      <w:r w:rsidR="00D532BC" w:rsidRPr="000463E8">
        <w:rPr>
          <w:rFonts w:ascii="Arial" w:hAnsi="Arial" w:cs="Arial"/>
          <w:sz w:val="28"/>
          <w:szCs w:val="28"/>
        </w:rPr>
        <w:t>then this crime is not committed.</w:t>
      </w:r>
      <w:r w:rsidR="00D532BC" w:rsidRPr="000463E8">
        <w:rPr>
          <w:rStyle w:val="FootnoteReference"/>
          <w:rFonts w:ascii="Arial" w:hAnsi="Arial" w:cs="Arial"/>
          <w:sz w:val="28"/>
          <w:szCs w:val="28"/>
          <w:vertAlign w:val="superscript"/>
        </w:rPr>
        <w:footnoteReference w:id="5"/>
      </w:r>
    </w:p>
    <w:p w14:paraId="23DA102D" w14:textId="77777777" w:rsidR="00D532BC" w:rsidRPr="00921268" w:rsidRDefault="00D532BC">
      <w:pPr>
        <w:spacing w:line="322" w:lineRule="exact"/>
        <w:ind w:firstLine="2160"/>
        <w:rPr>
          <w:rFonts w:ascii="Arial" w:eastAsia="Yu Gothic UI" w:hAnsi="Arial" w:cs="Arial"/>
          <w:sz w:val="28"/>
          <w:szCs w:val="28"/>
        </w:rPr>
      </w:pPr>
    </w:p>
    <w:p w14:paraId="7FAB6230" w14:textId="77777777" w:rsidR="00D532BC" w:rsidRPr="00921268" w:rsidRDefault="00D532BC">
      <w:pPr>
        <w:spacing w:line="322" w:lineRule="exact"/>
        <w:ind w:firstLine="720"/>
        <w:jc w:val="both"/>
        <w:rPr>
          <w:rFonts w:ascii="Arial" w:eastAsia="Yu Gothic UI" w:hAnsi="Arial" w:cs="Arial"/>
          <w:sz w:val="28"/>
          <w:szCs w:val="28"/>
        </w:rPr>
      </w:pPr>
      <w:r w:rsidRPr="00921268">
        <w:rPr>
          <w:rFonts w:ascii="Arial" w:eastAsia="Yu Gothic UI" w:hAnsi="Arial" w:cs="Arial"/>
          <w:sz w:val="28"/>
          <w:szCs w:val="28"/>
        </w:rPr>
        <w:t>Under our law, it is no defense to this charge that the public servant did not have power or authority to perform the act or omission for which the alleged bribe, gratuity or reward was given.</w:t>
      </w:r>
      <w:r w:rsidRPr="00921268">
        <w:rPr>
          <w:rStyle w:val="FootnoteReference"/>
          <w:rFonts w:ascii="Arial" w:eastAsia="Yu Gothic UI" w:hAnsi="Arial" w:cs="Arial"/>
          <w:sz w:val="28"/>
          <w:szCs w:val="28"/>
          <w:vertAlign w:val="superscript"/>
        </w:rPr>
        <w:footnoteReference w:id="6"/>
      </w:r>
    </w:p>
    <w:p w14:paraId="6CE2D574" w14:textId="77777777" w:rsidR="00D532BC" w:rsidRPr="00921268" w:rsidRDefault="00D532BC">
      <w:pPr>
        <w:spacing w:line="322" w:lineRule="exact"/>
        <w:jc w:val="both"/>
        <w:rPr>
          <w:rFonts w:ascii="Arial" w:eastAsia="Yu Gothic UI" w:hAnsi="Arial" w:cs="Arial"/>
          <w:sz w:val="28"/>
          <w:szCs w:val="28"/>
        </w:rPr>
      </w:pPr>
    </w:p>
    <w:p w14:paraId="5523B375" w14:textId="77777777" w:rsidR="00D532BC" w:rsidRPr="00921268" w:rsidRDefault="00D532BC">
      <w:pPr>
        <w:spacing w:line="322" w:lineRule="exact"/>
        <w:jc w:val="both"/>
        <w:rPr>
          <w:rFonts w:ascii="Arial" w:eastAsia="Yu Gothic UI" w:hAnsi="Arial" w:cs="Arial"/>
          <w:sz w:val="28"/>
          <w:szCs w:val="28"/>
        </w:rPr>
      </w:pPr>
      <w:r w:rsidRPr="00921268">
        <w:rPr>
          <w:rFonts w:ascii="Arial" w:eastAsia="Yu Gothic UI" w:hAnsi="Arial" w:cs="Arial"/>
          <w:sz w:val="28"/>
          <w:szCs w:val="28"/>
        </w:rPr>
        <w:t>[</w:t>
      </w:r>
      <w:r w:rsidRPr="00921268">
        <w:rPr>
          <w:rFonts w:ascii="Arial" w:eastAsia="Yu Gothic UI" w:hAnsi="Arial" w:cs="Arial"/>
          <w:i/>
          <w:iCs/>
          <w:sz w:val="28"/>
          <w:szCs w:val="28"/>
        </w:rPr>
        <w:t>Note: where appropriate, add the following:</w:t>
      </w:r>
    </w:p>
    <w:p w14:paraId="55A87422" w14:textId="77777777" w:rsidR="00D532BC" w:rsidRPr="00921268" w:rsidRDefault="00D532BC">
      <w:pPr>
        <w:spacing w:line="322" w:lineRule="exact"/>
        <w:ind w:firstLine="720"/>
        <w:jc w:val="both"/>
        <w:rPr>
          <w:rFonts w:ascii="Arial" w:eastAsia="Yu Gothic UI" w:hAnsi="Arial" w:cs="Arial"/>
          <w:sz w:val="28"/>
          <w:szCs w:val="28"/>
        </w:rPr>
      </w:pPr>
      <w:r w:rsidRPr="00921268">
        <w:rPr>
          <w:rFonts w:ascii="Arial" w:eastAsia="Yu Gothic UI" w:hAnsi="Arial" w:cs="Arial"/>
          <w:sz w:val="28"/>
          <w:szCs w:val="28"/>
        </w:rPr>
        <w:t>In any prosecution for bribery, it is a defense that the defendant conferred or agreed to confer the benefit involved upon the public servant involved as a result of conduct of the public servant constituting:</w:t>
      </w:r>
    </w:p>
    <w:p w14:paraId="3A7C1405" w14:textId="77777777" w:rsidR="00D532BC" w:rsidRPr="00921268" w:rsidRDefault="00D532BC">
      <w:pPr>
        <w:spacing w:line="322" w:lineRule="exact"/>
        <w:jc w:val="both"/>
        <w:rPr>
          <w:rFonts w:ascii="Arial" w:eastAsia="Yu Gothic UI" w:hAnsi="Arial" w:cs="Arial"/>
          <w:sz w:val="28"/>
          <w:szCs w:val="28"/>
        </w:rPr>
      </w:pPr>
    </w:p>
    <w:p w14:paraId="4518CB39" w14:textId="77777777" w:rsidR="00D532BC" w:rsidRPr="00921268" w:rsidRDefault="00D532BC">
      <w:pPr>
        <w:spacing w:line="322" w:lineRule="exact"/>
        <w:ind w:left="720"/>
        <w:jc w:val="both"/>
        <w:rPr>
          <w:rFonts w:ascii="Arial" w:eastAsia="Yu Gothic UI" w:hAnsi="Arial" w:cs="Arial"/>
          <w:sz w:val="28"/>
          <w:szCs w:val="28"/>
        </w:rPr>
      </w:pPr>
      <w:r w:rsidRPr="00921268">
        <w:rPr>
          <w:rFonts w:ascii="Arial" w:eastAsia="Yu Gothic UI" w:hAnsi="Arial" w:cs="Arial"/>
          <w:i/>
          <w:iCs/>
          <w:sz w:val="28"/>
          <w:szCs w:val="28"/>
        </w:rPr>
        <w:t>Select appropriate crime(s):</w:t>
      </w:r>
    </w:p>
    <w:p w14:paraId="63392784" w14:textId="77777777" w:rsidR="00D532BC" w:rsidRPr="00921268" w:rsidRDefault="00D532BC">
      <w:pPr>
        <w:spacing w:line="322" w:lineRule="exact"/>
        <w:ind w:left="720"/>
        <w:jc w:val="both"/>
        <w:rPr>
          <w:rFonts w:ascii="Arial" w:eastAsia="Yu Gothic UI" w:hAnsi="Arial" w:cs="Arial"/>
          <w:sz w:val="28"/>
          <w:szCs w:val="28"/>
        </w:rPr>
      </w:pPr>
      <w:r w:rsidRPr="00921268">
        <w:rPr>
          <w:rFonts w:ascii="Arial" w:eastAsia="Yu Gothic UI" w:hAnsi="Arial" w:cs="Arial"/>
          <w:sz w:val="28"/>
          <w:szCs w:val="28"/>
        </w:rPr>
        <w:t xml:space="preserve">larceny committed by means of extortion, or </w:t>
      </w:r>
    </w:p>
    <w:p w14:paraId="22ADDCAE" w14:textId="77777777" w:rsidR="00D532BC" w:rsidRPr="00921268" w:rsidRDefault="00D532BC">
      <w:pPr>
        <w:spacing w:line="322" w:lineRule="exact"/>
        <w:ind w:left="720"/>
        <w:jc w:val="both"/>
        <w:rPr>
          <w:rFonts w:ascii="Arial" w:eastAsia="Yu Gothic UI" w:hAnsi="Arial" w:cs="Arial"/>
          <w:sz w:val="28"/>
          <w:szCs w:val="28"/>
        </w:rPr>
      </w:pPr>
      <w:r w:rsidRPr="00921268">
        <w:rPr>
          <w:rFonts w:ascii="Arial" w:eastAsia="Yu Gothic UI" w:hAnsi="Arial" w:cs="Arial"/>
          <w:sz w:val="28"/>
          <w:szCs w:val="28"/>
        </w:rPr>
        <w:t xml:space="preserve">an attempt to commit larceny committed by means of extortion, or coercion, or </w:t>
      </w:r>
    </w:p>
    <w:p w14:paraId="02F7BE01" w14:textId="77777777" w:rsidR="00D532BC" w:rsidRPr="00921268" w:rsidRDefault="00D532BC">
      <w:pPr>
        <w:spacing w:line="322" w:lineRule="exact"/>
        <w:ind w:left="720"/>
        <w:jc w:val="both"/>
        <w:rPr>
          <w:rFonts w:ascii="Arial" w:eastAsia="Yu Gothic UI" w:hAnsi="Arial" w:cs="Arial"/>
          <w:i/>
          <w:iCs/>
          <w:sz w:val="28"/>
          <w:szCs w:val="28"/>
        </w:rPr>
      </w:pPr>
      <w:r w:rsidRPr="00921268">
        <w:rPr>
          <w:rFonts w:ascii="Arial" w:eastAsia="Yu Gothic UI" w:hAnsi="Arial" w:cs="Arial"/>
          <w:sz w:val="28"/>
          <w:szCs w:val="28"/>
        </w:rPr>
        <w:t xml:space="preserve">an attempt to commit coercion. </w:t>
      </w:r>
      <w:r w:rsidRPr="00921268">
        <w:rPr>
          <w:rStyle w:val="FootnoteReference"/>
          <w:rFonts w:ascii="Arial" w:eastAsia="Yu Gothic UI" w:hAnsi="Arial" w:cs="Arial"/>
          <w:sz w:val="28"/>
          <w:szCs w:val="28"/>
          <w:vertAlign w:val="superscript"/>
        </w:rPr>
        <w:footnoteReference w:id="7"/>
      </w:r>
      <w:r w:rsidRPr="00921268">
        <w:rPr>
          <w:rFonts w:ascii="Arial" w:eastAsia="Yu Gothic UI" w:hAnsi="Arial" w:cs="Arial"/>
          <w:sz w:val="28"/>
          <w:szCs w:val="28"/>
        </w:rPr>
        <w:t xml:space="preserve">  </w:t>
      </w:r>
    </w:p>
    <w:p w14:paraId="7540E814" w14:textId="77777777" w:rsidR="00D532BC" w:rsidRPr="00921268" w:rsidRDefault="00D532BC">
      <w:pPr>
        <w:spacing w:line="322" w:lineRule="exact"/>
        <w:jc w:val="both"/>
        <w:rPr>
          <w:rFonts w:ascii="Arial" w:eastAsia="Yu Gothic UI" w:hAnsi="Arial" w:cs="Arial"/>
          <w:i/>
          <w:iCs/>
          <w:sz w:val="28"/>
          <w:szCs w:val="28"/>
        </w:rPr>
      </w:pPr>
    </w:p>
    <w:p w14:paraId="56143E8E" w14:textId="77777777" w:rsidR="00D532BC" w:rsidRPr="00921268" w:rsidRDefault="00D532BC">
      <w:pPr>
        <w:spacing w:line="322" w:lineRule="exact"/>
        <w:jc w:val="both"/>
        <w:rPr>
          <w:rFonts w:ascii="Arial" w:eastAsia="Yu Gothic UI" w:hAnsi="Arial" w:cs="Arial"/>
          <w:sz w:val="28"/>
          <w:szCs w:val="28"/>
        </w:rPr>
      </w:pPr>
      <w:r w:rsidRPr="00921268">
        <w:rPr>
          <w:rFonts w:ascii="Arial" w:eastAsia="Yu Gothic UI" w:hAnsi="Arial" w:cs="Arial"/>
          <w:i/>
          <w:iCs/>
          <w:sz w:val="28"/>
          <w:szCs w:val="28"/>
        </w:rPr>
        <w:t>Read the definition of  the crime(s) selected.</w:t>
      </w:r>
      <w:r w:rsidRPr="00921268">
        <w:rPr>
          <w:rFonts w:ascii="Arial" w:eastAsia="Yu Gothic UI" w:hAnsi="Arial" w:cs="Arial"/>
          <w:sz w:val="28"/>
          <w:szCs w:val="28"/>
        </w:rPr>
        <w:t xml:space="preserve"> </w:t>
      </w:r>
    </w:p>
    <w:p w14:paraId="61B09EBB" w14:textId="77777777" w:rsidR="00D532BC" w:rsidRPr="00921268" w:rsidRDefault="00D532BC">
      <w:pPr>
        <w:spacing w:line="322" w:lineRule="exact"/>
        <w:jc w:val="both"/>
        <w:rPr>
          <w:rFonts w:ascii="Arial" w:eastAsia="Yu Gothic UI" w:hAnsi="Arial" w:cs="Arial"/>
          <w:sz w:val="28"/>
          <w:szCs w:val="28"/>
        </w:rPr>
      </w:pPr>
    </w:p>
    <w:p w14:paraId="4FC66145" w14:textId="77777777" w:rsidR="00D532BC" w:rsidRPr="00921268" w:rsidRDefault="00D532BC">
      <w:pPr>
        <w:spacing w:line="322" w:lineRule="exact"/>
        <w:jc w:val="both"/>
        <w:rPr>
          <w:rFonts w:ascii="Arial" w:eastAsia="Yu Gothic UI" w:hAnsi="Arial" w:cs="Arial"/>
          <w:sz w:val="28"/>
          <w:szCs w:val="28"/>
        </w:rPr>
        <w:sectPr w:rsidR="00D532BC" w:rsidRPr="00921268">
          <w:footerReference w:type="default" r:id="rId6"/>
          <w:type w:val="continuous"/>
          <w:pgSz w:w="12240" w:h="15840"/>
          <w:pgMar w:top="1440" w:right="2160" w:bottom="1440" w:left="2160" w:header="1440" w:footer="1440" w:gutter="0"/>
          <w:cols w:space="720"/>
          <w:noEndnote/>
        </w:sectPr>
      </w:pPr>
    </w:p>
    <w:p w14:paraId="088E7F25" w14:textId="77777777" w:rsidR="00D532BC" w:rsidRPr="00921268" w:rsidRDefault="00D532BC">
      <w:pPr>
        <w:spacing w:line="322" w:lineRule="exact"/>
        <w:ind w:firstLine="720"/>
        <w:jc w:val="both"/>
        <w:rPr>
          <w:rFonts w:ascii="Arial" w:eastAsia="Yu Gothic UI" w:hAnsi="Arial" w:cs="Arial"/>
          <w:sz w:val="28"/>
          <w:szCs w:val="28"/>
        </w:rPr>
      </w:pPr>
      <w:r w:rsidRPr="00921268">
        <w:rPr>
          <w:rFonts w:ascii="Arial" w:eastAsia="Yu Gothic UI" w:hAnsi="Arial" w:cs="Arial"/>
          <w:sz w:val="28"/>
          <w:szCs w:val="28"/>
        </w:rPr>
        <w:lastRenderedPageBreak/>
        <w:t>The defense having been raised in this case, the People have the burden of disproving the defense beyond a reasonable doubt.]</w:t>
      </w:r>
    </w:p>
    <w:p w14:paraId="5DB05135" w14:textId="77777777" w:rsidR="00D532BC" w:rsidRPr="00921268" w:rsidRDefault="00D532BC">
      <w:pPr>
        <w:spacing w:line="322" w:lineRule="exact"/>
        <w:jc w:val="both"/>
        <w:rPr>
          <w:rFonts w:ascii="Arial" w:eastAsia="Yu Gothic UI" w:hAnsi="Arial" w:cs="Arial"/>
          <w:sz w:val="28"/>
          <w:szCs w:val="28"/>
        </w:rPr>
      </w:pPr>
    </w:p>
    <w:p w14:paraId="502842E2" w14:textId="77777777" w:rsidR="00D532BC" w:rsidRPr="00921268" w:rsidRDefault="00D532BC">
      <w:pPr>
        <w:spacing w:line="322" w:lineRule="exact"/>
        <w:ind w:firstLine="720"/>
        <w:jc w:val="both"/>
        <w:rPr>
          <w:rFonts w:ascii="Arial" w:eastAsia="Yu Gothic UI" w:hAnsi="Arial" w:cs="Arial"/>
          <w:sz w:val="28"/>
          <w:szCs w:val="28"/>
        </w:rPr>
      </w:pPr>
      <w:r w:rsidRPr="00921268">
        <w:rPr>
          <w:rFonts w:ascii="Arial" w:eastAsia="Yu Gothic UI" w:hAnsi="Arial" w:cs="Arial"/>
          <w:sz w:val="28"/>
          <w:szCs w:val="28"/>
        </w:rPr>
        <w:t xml:space="preserve"> In order for you to find the defendant guilty of this crime, the People are required to prove, from all the evidence in the case, beyond a reasonable doubt, the following three [four] elements:</w:t>
      </w:r>
    </w:p>
    <w:p w14:paraId="339AAFC5" w14:textId="77777777" w:rsidR="00D532BC" w:rsidRPr="00921268" w:rsidRDefault="00D532BC">
      <w:pPr>
        <w:spacing w:line="322" w:lineRule="exact"/>
        <w:jc w:val="both"/>
        <w:rPr>
          <w:rFonts w:ascii="Arial" w:eastAsia="Yu Gothic UI" w:hAnsi="Arial" w:cs="Arial"/>
          <w:sz w:val="28"/>
          <w:szCs w:val="28"/>
        </w:rPr>
      </w:pPr>
    </w:p>
    <w:p w14:paraId="5055DFF9" w14:textId="77777777" w:rsidR="00D532BC" w:rsidRPr="00921268" w:rsidRDefault="00D532BC">
      <w:pPr>
        <w:spacing w:line="322" w:lineRule="exact"/>
        <w:ind w:firstLine="720"/>
        <w:jc w:val="both"/>
        <w:rPr>
          <w:rFonts w:ascii="Arial" w:eastAsia="Yu Gothic UI" w:hAnsi="Arial" w:cs="Arial"/>
          <w:sz w:val="28"/>
          <w:szCs w:val="28"/>
        </w:rPr>
      </w:pPr>
      <w:r w:rsidRPr="00921268">
        <w:rPr>
          <w:rFonts w:ascii="Arial" w:eastAsia="Yu Gothic UI" w:hAnsi="Arial" w:cs="Arial"/>
          <w:sz w:val="28"/>
          <w:szCs w:val="28"/>
        </w:rPr>
        <w:t>1.</w:t>
      </w:r>
      <w:r w:rsidRPr="00921268">
        <w:rPr>
          <w:rFonts w:ascii="Arial" w:eastAsia="Yu Gothic UI" w:hAnsi="Arial" w:cs="Arial"/>
          <w:sz w:val="28"/>
          <w:szCs w:val="28"/>
        </w:rPr>
        <w:tab/>
        <w:t xml:space="preserve">That on or about </w:t>
      </w:r>
      <w:r w:rsidRPr="00921268">
        <w:rPr>
          <w:rFonts w:ascii="Arial" w:eastAsia="Yu Gothic UI" w:hAnsi="Arial" w:cs="Arial"/>
          <w:i/>
          <w:iCs/>
          <w:sz w:val="28"/>
          <w:szCs w:val="28"/>
          <w:u w:val="single"/>
        </w:rPr>
        <w:t xml:space="preserve">   (date)   </w:t>
      </w:r>
      <w:r w:rsidRPr="00921268">
        <w:rPr>
          <w:rFonts w:ascii="Arial" w:eastAsia="Yu Gothic UI" w:hAnsi="Arial" w:cs="Arial"/>
          <w:sz w:val="28"/>
          <w:szCs w:val="28"/>
        </w:rPr>
        <w:t xml:space="preserve">,  </w:t>
      </w:r>
      <w:r w:rsidRPr="00921268">
        <w:rPr>
          <w:rFonts w:ascii="Arial" w:eastAsia="Yu Gothic UI" w:hAnsi="Arial" w:cs="Arial"/>
          <w:i/>
          <w:iCs/>
          <w:sz w:val="28"/>
          <w:szCs w:val="28"/>
          <w:u w:val="single"/>
        </w:rPr>
        <w:t>(specify)</w:t>
      </w:r>
      <w:r w:rsidRPr="00921268">
        <w:rPr>
          <w:rFonts w:ascii="Arial" w:eastAsia="Yu Gothic UI" w:hAnsi="Arial" w:cs="Arial"/>
          <w:sz w:val="28"/>
          <w:szCs w:val="28"/>
        </w:rPr>
        <w:t xml:space="preserve"> was a public servant;</w:t>
      </w:r>
    </w:p>
    <w:p w14:paraId="097E3145" w14:textId="77777777" w:rsidR="00D532BC" w:rsidRPr="00921268" w:rsidRDefault="00D532BC">
      <w:pPr>
        <w:spacing w:line="322" w:lineRule="exact"/>
        <w:jc w:val="both"/>
        <w:rPr>
          <w:rFonts w:ascii="Arial" w:eastAsia="Yu Gothic UI" w:hAnsi="Arial" w:cs="Arial"/>
          <w:sz w:val="28"/>
          <w:szCs w:val="28"/>
        </w:rPr>
      </w:pPr>
    </w:p>
    <w:p w14:paraId="4934E76D" w14:textId="77777777" w:rsidR="00D532BC" w:rsidRPr="00921268" w:rsidRDefault="00D532BC">
      <w:pPr>
        <w:spacing w:line="322" w:lineRule="exact"/>
        <w:ind w:firstLine="720"/>
        <w:jc w:val="both"/>
        <w:rPr>
          <w:rFonts w:ascii="Arial" w:eastAsia="Yu Gothic UI" w:hAnsi="Arial" w:cs="Arial"/>
          <w:sz w:val="28"/>
          <w:szCs w:val="28"/>
        </w:rPr>
      </w:pPr>
      <w:r w:rsidRPr="00921268">
        <w:rPr>
          <w:rFonts w:ascii="Arial" w:eastAsia="Yu Gothic UI" w:hAnsi="Arial" w:cs="Arial"/>
          <w:sz w:val="28"/>
          <w:szCs w:val="28"/>
        </w:rPr>
        <w:t>2</w:t>
      </w:r>
      <w:r w:rsidRPr="00921268">
        <w:rPr>
          <w:rFonts w:ascii="Arial" w:eastAsia="Yu Gothic UI" w:hAnsi="Arial" w:cs="Arial"/>
          <w:sz w:val="28"/>
          <w:szCs w:val="28"/>
        </w:rPr>
        <w:tab/>
        <w:t>That on or about that date in the county of (</w:t>
      </w:r>
      <w:r w:rsidRPr="00921268">
        <w:rPr>
          <w:rFonts w:ascii="Arial" w:eastAsia="Yu Gothic UI" w:hAnsi="Arial" w:cs="Arial"/>
          <w:i/>
          <w:iCs/>
          <w:sz w:val="28"/>
          <w:szCs w:val="28"/>
          <w:u w:val="single"/>
        </w:rPr>
        <w:t>specify</w:t>
      </w:r>
      <w:r w:rsidRPr="00921268">
        <w:rPr>
          <w:rFonts w:ascii="Arial" w:eastAsia="Yu Gothic UI" w:hAnsi="Arial" w:cs="Arial"/>
          <w:sz w:val="28"/>
          <w:szCs w:val="28"/>
        </w:rPr>
        <w:t>), the defendant, (</w:t>
      </w:r>
      <w:r w:rsidRPr="00921268">
        <w:rPr>
          <w:rFonts w:ascii="Arial" w:eastAsia="Yu Gothic UI" w:hAnsi="Arial" w:cs="Arial"/>
          <w:i/>
          <w:iCs/>
          <w:sz w:val="28"/>
          <w:szCs w:val="28"/>
          <w:u w:val="single"/>
        </w:rPr>
        <w:t>defendant's name</w:t>
      </w:r>
      <w:r w:rsidRPr="00921268">
        <w:rPr>
          <w:rFonts w:ascii="Arial" w:eastAsia="Yu Gothic UI" w:hAnsi="Arial" w:cs="Arial"/>
          <w:sz w:val="28"/>
          <w:szCs w:val="28"/>
        </w:rPr>
        <w:t>), conferred, or offered, or agreed to confer, a benefit upon (</w:t>
      </w:r>
      <w:r w:rsidRPr="00921268">
        <w:rPr>
          <w:rFonts w:ascii="Arial" w:eastAsia="Yu Gothic UI" w:hAnsi="Arial" w:cs="Arial"/>
          <w:i/>
          <w:iCs/>
          <w:sz w:val="28"/>
          <w:szCs w:val="28"/>
          <w:u w:val="single"/>
        </w:rPr>
        <w:t>specify</w:t>
      </w:r>
      <w:r w:rsidRPr="00921268">
        <w:rPr>
          <w:rFonts w:ascii="Arial" w:eastAsia="Yu Gothic UI" w:hAnsi="Arial" w:cs="Arial"/>
          <w:sz w:val="28"/>
          <w:szCs w:val="28"/>
        </w:rPr>
        <w:t>); [and]</w:t>
      </w:r>
    </w:p>
    <w:p w14:paraId="0D9F25C1" w14:textId="77777777" w:rsidR="00D532BC" w:rsidRPr="00921268" w:rsidRDefault="00D532BC">
      <w:pPr>
        <w:spacing w:line="322" w:lineRule="exact"/>
        <w:jc w:val="both"/>
        <w:rPr>
          <w:rFonts w:ascii="Arial" w:eastAsia="Yu Gothic UI" w:hAnsi="Arial" w:cs="Arial"/>
          <w:sz w:val="28"/>
          <w:szCs w:val="28"/>
        </w:rPr>
      </w:pPr>
    </w:p>
    <w:p w14:paraId="2D7818D5" w14:textId="77777777" w:rsidR="00D532BC" w:rsidRPr="00921268" w:rsidRDefault="00D532BC">
      <w:pPr>
        <w:spacing w:line="322" w:lineRule="exact"/>
        <w:ind w:firstLine="720"/>
        <w:jc w:val="both"/>
        <w:rPr>
          <w:rFonts w:ascii="Arial" w:eastAsia="Yu Gothic UI" w:hAnsi="Arial" w:cs="Arial"/>
          <w:sz w:val="28"/>
          <w:szCs w:val="28"/>
        </w:rPr>
      </w:pPr>
      <w:r w:rsidRPr="00921268">
        <w:rPr>
          <w:rFonts w:ascii="Arial" w:eastAsia="Yu Gothic UI" w:hAnsi="Arial" w:cs="Arial"/>
          <w:sz w:val="28"/>
          <w:szCs w:val="28"/>
        </w:rPr>
        <w:t xml:space="preserve">3.    That the defendant did so upon an agreement or understanding that </w:t>
      </w:r>
      <w:r w:rsidRPr="00921268">
        <w:rPr>
          <w:rFonts w:ascii="Arial" w:eastAsia="Yu Gothic UI" w:hAnsi="Arial" w:cs="Arial"/>
          <w:i/>
          <w:iCs/>
          <w:sz w:val="28"/>
          <w:szCs w:val="28"/>
          <w:u w:val="single"/>
        </w:rPr>
        <w:t>(specify)</w:t>
      </w:r>
      <w:r w:rsidRPr="00921268">
        <w:rPr>
          <w:rFonts w:ascii="Arial" w:eastAsia="Yu Gothic UI" w:hAnsi="Arial" w:cs="Arial"/>
          <w:sz w:val="28"/>
          <w:szCs w:val="28"/>
        </w:rPr>
        <w:t>'s  vote, opinion, judgment, action, decision or exercise of discretion as a public servant would thereby be influenced; [and]</w:t>
      </w:r>
    </w:p>
    <w:p w14:paraId="735D744C" w14:textId="77777777" w:rsidR="00D532BC" w:rsidRPr="00921268" w:rsidRDefault="00D532BC">
      <w:pPr>
        <w:spacing w:line="322" w:lineRule="exact"/>
        <w:jc w:val="both"/>
        <w:rPr>
          <w:rFonts w:ascii="Arial" w:eastAsia="Yu Gothic UI" w:hAnsi="Arial" w:cs="Arial"/>
          <w:sz w:val="28"/>
          <w:szCs w:val="28"/>
        </w:rPr>
      </w:pPr>
    </w:p>
    <w:p w14:paraId="63438E67" w14:textId="77777777" w:rsidR="00D532BC" w:rsidRPr="00921268" w:rsidRDefault="00D532BC">
      <w:pPr>
        <w:spacing w:line="322" w:lineRule="exact"/>
        <w:jc w:val="both"/>
        <w:rPr>
          <w:rFonts w:ascii="Arial" w:eastAsia="Yu Gothic UI" w:hAnsi="Arial" w:cs="Arial"/>
          <w:sz w:val="28"/>
          <w:szCs w:val="28"/>
        </w:rPr>
      </w:pPr>
      <w:r w:rsidRPr="00921268">
        <w:rPr>
          <w:rFonts w:ascii="Arial" w:eastAsia="Yu Gothic UI" w:hAnsi="Arial" w:cs="Arial"/>
          <w:sz w:val="28"/>
          <w:szCs w:val="28"/>
        </w:rPr>
        <w:t>[</w:t>
      </w:r>
      <w:r w:rsidRPr="00921268">
        <w:rPr>
          <w:rFonts w:ascii="Arial" w:eastAsia="Yu Gothic UI" w:hAnsi="Arial" w:cs="Arial"/>
          <w:i/>
          <w:iCs/>
          <w:sz w:val="28"/>
          <w:szCs w:val="28"/>
        </w:rPr>
        <w:t>Note: where appropriate, add the following:</w:t>
      </w:r>
    </w:p>
    <w:p w14:paraId="31BAFCEE" w14:textId="77777777" w:rsidR="00D532BC" w:rsidRPr="00921268" w:rsidRDefault="00D532BC">
      <w:pPr>
        <w:spacing w:line="322" w:lineRule="exact"/>
        <w:jc w:val="both"/>
        <w:rPr>
          <w:rFonts w:ascii="Arial" w:eastAsia="Yu Gothic UI" w:hAnsi="Arial" w:cs="Arial"/>
          <w:sz w:val="28"/>
          <w:szCs w:val="28"/>
        </w:rPr>
      </w:pPr>
    </w:p>
    <w:p w14:paraId="6D86056F" w14:textId="77777777" w:rsidR="00D532BC" w:rsidRPr="00921268" w:rsidRDefault="00D532BC">
      <w:pPr>
        <w:spacing w:line="322" w:lineRule="exact"/>
        <w:ind w:firstLine="720"/>
        <w:jc w:val="both"/>
        <w:rPr>
          <w:rFonts w:ascii="Arial" w:eastAsia="Yu Gothic UI" w:hAnsi="Arial" w:cs="Arial"/>
          <w:sz w:val="28"/>
          <w:szCs w:val="28"/>
        </w:rPr>
      </w:pPr>
      <w:r w:rsidRPr="00921268">
        <w:rPr>
          <w:rFonts w:ascii="Arial" w:eastAsia="Yu Gothic UI" w:hAnsi="Arial" w:cs="Arial"/>
          <w:sz w:val="28"/>
          <w:szCs w:val="28"/>
        </w:rPr>
        <w:t xml:space="preserve">4.  The defendant did not confer or agree to confer the benefit involved upon </w:t>
      </w:r>
      <w:r w:rsidRPr="00921268">
        <w:rPr>
          <w:rFonts w:ascii="Arial" w:eastAsia="Yu Gothic UI" w:hAnsi="Arial" w:cs="Arial"/>
          <w:i/>
          <w:iCs/>
          <w:sz w:val="28"/>
          <w:szCs w:val="28"/>
          <w:u w:val="single"/>
        </w:rPr>
        <w:t>(specify)</w:t>
      </w:r>
      <w:r w:rsidRPr="00921268">
        <w:rPr>
          <w:rFonts w:ascii="Arial" w:eastAsia="Yu Gothic UI" w:hAnsi="Arial" w:cs="Arial"/>
          <w:sz w:val="28"/>
          <w:szCs w:val="28"/>
        </w:rPr>
        <w:t xml:space="preserve">  as a result of conduct of </w:t>
      </w:r>
      <w:r w:rsidRPr="00921268">
        <w:rPr>
          <w:rFonts w:ascii="Arial" w:eastAsia="Yu Gothic UI" w:hAnsi="Arial" w:cs="Arial"/>
          <w:i/>
          <w:iCs/>
          <w:sz w:val="28"/>
          <w:szCs w:val="28"/>
        </w:rPr>
        <w:t>(</w:t>
      </w:r>
      <w:r w:rsidRPr="00921268">
        <w:rPr>
          <w:rFonts w:ascii="Arial" w:eastAsia="Yu Gothic UI" w:hAnsi="Arial" w:cs="Arial"/>
          <w:i/>
          <w:iCs/>
          <w:sz w:val="28"/>
          <w:szCs w:val="28"/>
          <w:u w:val="single"/>
        </w:rPr>
        <w:t>specify</w:t>
      </w:r>
      <w:r w:rsidRPr="00921268">
        <w:rPr>
          <w:rFonts w:ascii="Arial" w:eastAsia="Yu Gothic UI" w:hAnsi="Arial" w:cs="Arial"/>
          <w:i/>
          <w:iCs/>
          <w:sz w:val="28"/>
          <w:szCs w:val="28"/>
        </w:rPr>
        <w:t>)</w:t>
      </w:r>
      <w:r w:rsidRPr="00921268">
        <w:rPr>
          <w:rFonts w:ascii="Arial" w:eastAsia="Yu Gothic UI" w:hAnsi="Arial" w:cs="Arial"/>
          <w:sz w:val="28"/>
          <w:szCs w:val="28"/>
        </w:rPr>
        <w:t xml:space="preserve"> constituting:</w:t>
      </w:r>
    </w:p>
    <w:p w14:paraId="498B5E66" w14:textId="77777777" w:rsidR="00D532BC" w:rsidRPr="00921268" w:rsidRDefault="00D532BC">
      <w:pPr>
        <w:spacing w:line="322" w:lineRule="exact"/>
        <w:jc w:val="both"/>
        <w:rPr>
          <w:rFonts w:ascii="Arial" w:eastAsia="Yu Gothic UI" w:hAnsi="Arial" w:cs="Arial"/>
          <w:sz w:val="28"/>
          <w:szCs w:val="28"/>
        </w:rPr>
      </w:pPr>
    </w:p>
    <w:p w14:paraId="02B13844" w14:textId="77777777" w:rsidR="00D532BC" w:rsidRPr="00921268" w:rsidRDefault="00D532BC">
      <w:pPr>
        <w:spacing w:line="322" w:lineRule="exact"/>
        <w:ind w:left="720"/>
        <w:jc w:val="both"/>
        <w:rPr>
          <w:rFonts w:ascii="Arial" w:eastAsia="Yu Gothic UI" w:hAnsi="Arial" w:cs="Arial"/>
          <w:sz w:val="28"/>
          <w:szCs w:val="28"/>
        </w:rPr>
      </w:pPr>
      <w:r w:rsidRPr="00921268">
        <w:rPr>
          <w:rFonts w:ascii="Arial" w:eastAsia="Yu Gothic UI" w:hAnsi="Arial" w:cs="Arial"/>
          <w:i/>
          <w:iCs/>
          <w:sz w:val="28"/>
          <w:szCs w:val="28"/>
        </w:rPr>
        <w:t>Select appropriate crime(s):</w:t>
      </w:r>
    </w:p>
    <w:p w14:paraId="63C82792" w14:textId="77777777" w:rsidR="00D532BC" w:rsidRPr="00921268" w:rsidRDefault="00D532BC">
      <w:pPr>
        <w:spacing w:line="322" w:lineRule="exact"/>
        <w:ind w:left="720"/>
        <w:jc w:val="both"/>
        <w:rPr>
          <w:rFonts w:ascii="Arial" w:eastAsia="Yu Gothic UI" w:hAnsi="Arial" w:cs="Arial"/>
          <w:sz w:val="28"/>
          <w:szCs w:val="28"/>
        </w:rPr>
      </w:pPr>
      <w:r w:rsidRPr="00921268">
        <w:rPr>
          <w:rFonts w:ascii="Arial" w:eastAsia="Yu Gothic UI" w:hAnsi="Arial" w:cs="Arial"/>
          <w:sz w:val="28"/>
          <w:szCs w:val="28"/>
        </w:rPr>
        <w:t xml:space="preserve">larceny committed by means of extortion, or </w:t>
      </w:r>
    </w:p>
    <w:p w14:paraId="10A305F4" w14:textId="77777777" w:rsidR="00D532BC" w:rsidRPr="00921268" w:rsidRDefault="00D532BC">
      <w:pPr>
        <w:spacing w:line="322" w:lineRule="exact"/>
        <w:ind w:left="720"/>
        <w:jc w:val="both"/>
        <w:rPr>
          <w:rFonts w:ascii="Arial" w:eastAsia="Yu Gothic UI" w:hAnsi="Arial" w:cs="Arial"/>
          <w:sz w:val="28"/>
          <w:szCs w:val="28"/>
        </w:rPr>
      </w:pPr>
      <w:r w:rsidRPr="00921268">
        <w:rPr>
          <w:rFonts w:ascii="Arial" w:eastAsia="Yu Gothic UI" w:hAnsi="Arial" w:cs="Arial"/>
          <w:sz w:val="28"/>
          <w:szCs w:val="28"/>
        </w:rPr>
        <w:t xml:space="preserve">an attempt to commit larceny  by means of extortion, or coercion, or </w:t>
      </w:r>
    </w:p>
    <w:p w14:paraId="59281A0F" w14:textId="77777777" w:rsidR="00D532BC" w:rsidRPr="00921268" w:rsidRDefault="00D532BC">
      <w:pPr>
        <w:spacing w:line="322" w:lineRule="exact"/>
        <w:ind w:left="720"/>
        <w:jc w:val="both"/>
        <w:rPr>
          <w:rFonts w:ascii="Arial" w:eastAsia="Yu Gothic UI" w:hAnsi="Arial" w:cs="Arial"/>
          <w:sz w:val="28"/>
          <w:szCs w:val="28"/>
        </w:rPr>
      </w:pPr>
      <w:r w:rsidRPr="00921268">
        <w:rPr>
          <w:rFonts w:ascii="Arial" w:eastAsia="Yu Gothic UI" w:hAnsi="Arial" w:cs="Arial"/>
          <w:sz w:val="28"/>
          <w:szCs w:val="28"/>
        </w:rPr>
        <w:t>an attempt to commit coercion.]</w:t>
      </w:r>
    </w:p>
    <w:p w14:paraId="727CA908" w14:textId="77777777" w:rsidR="00D532BC" w:rsidRPr="00921268" w:rsidRDefault="00D532BC">
      <w:pPr>
        <w:spacing w:line="322" w:lineRule="exact"/>
        <w:jc w:val="both"/>
        <w:rPr>
          <w:rFonts w:ascii="Arial" w:eastAsia="Yu Gothic UI" w:hAnsi="Arial" w:cs="Arial"/>
          <w:sz w:val="28"/>
          <w:szCs w:val="28"/>
        </w:rPr>
      </w:pPr>
    </w:p>
    <w:p w14:paraId="336D9437" w14:textId="77777777" w:rsidR="00D532BC" w:rsidRPr="00921268" w:rsidRDefault="00D532BC">
      <w:pPr>
        <w:spacing w:line="322" w:lineRule="exact"/>
        <w:ind w:firstLine="720"/>
        <w:jc w:val="both"/>
        <w:rPr>
          <w:rFonts w:ascii="Arial" w:hAnsi="Arial" w:cs="Arial"/>
          <w:sz w:val="28"/>
          <w:szCs w:val="28"/>
        </w:rPr>
      </w:pPr>
      <w:r w:rsidRPr="00921268">
        <w:rPr>
          <w:rFonts w:ascii="Arial" w:hAnsi="Arial" w:cs="Arial"/>
          <w:sz w:val="28"/>
          <w:szCs w:val="28"/>
        </w:rPr>
        <w:t>If you find the People have proven beyond a reasonable doubt each of those elements, you must find the defendant guilty of this crime.</w:t>
      </w:r>
    </w:p>
    <w:p w14:paraId="0DDBC2A6" w14:textId="77777777" w:rsidR="00D532BC" w:rsidRPr="00921268" w:rsidRDefault="00D532BC">
      <w:pPr>
        <w:spacing w:line="322" w:lineRule="exact"/>
        <w:jc w:val="both"/>
        <w:rPr>
          <w:rFonts w:ascii="Arial" w:hAnsi="Arial" w:cs="Arial"/>
          <w:sz w:val="28"/>
          <w:szCs w:val="28"/>
        </w:rPr>
      </w:pPr>
    </w:p>
    <w:p w14:paraId="42C7046A" w14:textId="77777777" w:rsidR="00D532BC" w:rsidRPr="00921268" w:rsidRDefault="00D532BC">
      <w:pPr>
        <w:spacing w:line="322" w:lineRule="exact"/>
        <w:ind w:firstLine="720"/>
        <w:jc w:val="both"/>
        <w:rPr>
          <w:rFonts w:ascii="Arial" w:eastAsia="Yu Gothic UI" w:hAnsi="Arial" w:cs="Arial"/>
          <w:sz w:val="28"/>
          <w:szCs w:val="28"/>
        </w:rPr>
      </w:pPr>
      <w:r w:rsidRPr="00921268">
        <w:rPr>
          <w:rFonts w:ascii="Arial" w:hAnsi="Arial" w:cs="Arial"/>
          <w:sz w:val="28"/>
          <w:szCs w:val="28"/>
        </w:rPr>
        <w:t xml:space="preserve">If you find the People have not proven beyond a </w:t>
      </w:r>
      <w:r w:rsidRPr="00921268">
        <w:rPr>
          <w:rFonts w:ascii="Arial" w:hAnsi="Arial" w:cs="Arial"/>
          <w:sz w:val="28"/>
          <w:szCs w:val="28"/>
        </w:rPr>
        <w:lastRenderedPageBreak/>
        <w:t>reasonable doubt any one or more of those elements, you must find the defendant not guilty of this crime.</w:t>
      </w:r>
    </w:p>
    <w:sectPr w:rsidR="00D532BC" w:rsidRPr="00921268" w:rsidSect="00D532BC">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3EBDC" w14:textId="77777777" w:rsidR="00D532BC" w:rsidRDefault="00D532BC" w:rsidP="00D532BC">
      <w:r>
        <w:separator/>
      </w:r>
    </w:p>
  </w:endnote>
  <w:endnote w:type="continuationSeparator" w:id="0">
    <w:p w14:paraId="06DD976E" w14:textId="77777777" w:rsidR="00D532BC" w:rsidRDefault="00D532BC" w:rsidP="00D5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F7E7" w14:textId="77777777" w:rsidR="00D532BC" w:rsidRDefault="00D532BC">
    <w:pPr>
      <w:spacing w:line="240" w:lineRule="exact"/>
    </w:pPr>
  </w:p>
  <w:p w14:paraId="350A542D" w14:textId="753DBFBD" w:rsidR="00D532BC" w:rsidRDefault="00D532BC">
    <w:pPr>
      <w:framePr w:w="7921" w:wrap="notBeside" w:vAnchor="text" w:hAnchor="text" w:x="1" w:y="1"/>
      <w:jc w:val="center"/>
    </w:pPr>
    <w:r>
      <w:fldChar w:fldCharType="begin"/>
    </w:r>
    <w:r>
      <w:instrText xml:space="preserve">PAGE </w:instrText>
    </w:r>
    <w:r>
      <w:fldChar w:fldCharType="separate"/>
    </w:r>
    <w:r w:rsidR="00921268">
      <w:rPr>
        <w:noProof/>
      </w:rPr>
      <w:t>3</w:t>
    </w:r>
    <w:r>
      <w:fldChar w:fldCharType="end"/>
    </w:r>
  </w:p>
  <w:p w14:paraId="684C148B" w14:textId="77777777" w:rsidR="00D532BC" w:rsidRDefault="00D532BC">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1337E" w14:textId="77777777" w:rsidR="00D532BC" w:rsidRDefault="00D532BC" w:rsidP="00D532BC">
      <w:r>
        <w:separator/>
      </w:r>
    </w:p>
  </w:footnote>
  <w:footnote w:type="continuationSeparator" w:id="0">
    <w:p w14:paraId="46699729" w14:textId="77777777" w:rsidR="00D532BC" w:rsidRDefault="00D532BC" w:rsidP="00D532BC">
      <w:r>
        <w:continuationSeparator/>
      </w:r>
    </w:p>
  </w:footnote>
  <w:footnote w:id="1">
    <w:p w14:paraId="00D753DC" w14:textId="77777777" w:rsidR="00D532BC" w:rsidRDefault="00D532BC" w:rsidP="004531BC">
      <w:pPr>
        <w:ind w:firstLine="720"/>
        <w:rPr>
          <w:rFonts w:ascii="Yu Gothic UI" w:eastAsia="Yu Gothic UI" w:cs="Yu Gothic UI"/>
        </w:rPr>
      </w:pPr>
      <w:r>
        <w:rPr>
          <w:rStyle w:val="FootnoteReference"/>
          <w:rFonts w:ascii="Yu Gothic UI" w:eastAsia="Yu Gothic UI" w:cs="Yu Gothic UI"/>
          <w:vertAlign w:val="superscript"/>
        </w:rPr>
        <w:footnoteRef/>
      </w:r>
      <w:r>
        <w:rPr>
          <w:rFonts w:ascii="Yu Gothic UI" w:eastAsia="Yu Gothic UI" w:cs="Yu Gothic UI"/>
        </w:rPr>
        <w:tab/>
        <w:t xml:space="preserve">Penal Law </w:t>
      </w:r>
      <w:r>
        <w:rPr>
          <w:rFonts w:ascii="Yu Gothic UI" w:eastAsia="Yu Gothic UI" w:hAnsi="WP TypographicSymbols" w:cs="Yu Gothic UI"/>
        </w:rPr>
        <w:sym w:font="WP TypographicSymbols" w:char="0027"/>
      </w:r>
      <w:r>
        <w:rPr>
          <w:rFonts w:ascii="Yu Gothic UI" w:eastAsia="Yu Gothic UI" w:cs="Yu Gothic UI"/>
        </w:rPr>
        <w:t xml:space="preserve"> 10.00(17).</w:t>
      </w:r>
    </w:p>
  </w:footnote>
  <w:footnote w:id="2">
    <w:p w14:paraId="5FB8D265" w14:textId="77777777" w:rsidR="00D532BC" w:rsidRDefault="00D532BC" w:rsidP="004531BC">
      <w:pPr>
        <w:ind w:firstLine="720"/>
        <w:rPr>
          <w:rFonts w:ascii="Yu Gothic UI" w:eastAsia="Yu Gothic UI" w:cs="Yu Gothic UI"/>
        </w:rPr>
      </w:pPr>
      <w:r>
        <w:rPr>
          <w:rStyle w:val="FootnoteReference"/>
          <w:rFonts w:ascii="Yu Gothic UI" w:eastAsia="Yu Gothic UI" w:cs="Yu Gothic UI"/>
          <w:vertAlign w:val="superscript"/>
        </w:rPr>
        <w:footnoteRef/>
      </w:r>
      <w:r>
        <w:rPr>
          <w:rFonts w:ascii="Yu Gothic UI" w:eastAsia="Yu Gothic UI" w:cs="Yu Gothic UI"/>
        </w:rPr>
        <w:tab/>
        <w:t xml:space="preserve">Penal Law </w:t>
      </w:r>
      <w:r>
        <w:rPr>
          <w:rFonts w:ascii="Yu Gothic UI" w:eastAsia="Yu Gothic UI" w:hAnsi="WP TypographicSymbols" w:cs="Yu Gothic UI"/>
        </w:rPr>
        <w:sym w:font="WP TypographicSymbols" w:char="0027"/>
      </w:r>
      <w:r>
        <w:rPr>
          <w:rFonts w:ascii="Yu Gothic UI" w:eastAsia="Yu Gothic UI" w:cs="Yu Gothic UI"/>
        </w:rPr>
        <w:t xml:space="preserve"> 10.00(15).</w:t>
      </w:r>
    </w:p>
  </w:footnote>
  <w:footnote w:id="3">
    <w:p w14:paraId="506C64BA" w14:textId="6DAFE42B" w:rsidR="00D532BC" w:rsidRDefault="00D532BC" w:rsidP="004531BC">
      <w:pPr>
        <w:ind w:firstLine="720"/>
        <w:rPr>
          <w:rFonts w:ascii="Yu Gothic UI" w:eastAsia="Yu Gothic UI" w:cs="Yu Gothic UI"/>
        </w:rPr>
      </w:pPr>
      <w:r>
        <w:rPr>
          <w:rStyle w:val="FootnoteReference"/>
          <w:rFonts w:ascii="Yu Gothic UI" w:eastAsia="Yu Gothic UI" w:cs="Yu Gothic UI"/>
          <w:vertAlign w:val="superscript"/>
        </w:rPr>
        <w:footnoteRef/>
      </w:r>
      <w:r>
        <w:rPr>
          <w:rFonts w:ascii="Yu Gothic UI" w:eastAsia="Yu Gothic UI" w:cs="Yu Gothic UI"/>
        </w:rPr>
        <w:tab/>
      </w:r>
      <w:r>
        <w:rPr>
          <w:rFonts w:ascii="Yu Gothic UI" w:eastAsia="Yu Gothic UI" w:cs="Yu Gothic UI"/>
          <w:i/>
          <w:iCs/>
        </w:rPr>
        <w:t>See</w:t>
      </w:r>
      <w:r>
        <w:rPr>
          <w:rFonts w:ascii="Yu Gothic UI" w:eastAsia="Yu Gothic UI" w:cs="Yu Gothic UI"/>
        </w:rPr>
        <w:t xml:space="preserve"> </w:t>
      </w:r>
      <w:r>
        <w:rPr>
          <w:rFonts w:ascii="Yu Gothic UI" w:eastAsia="Yu Gothic UI" w:cs="Yu Gothic UI"/>
          <w:i/>
          <w:iCs/>
        </w:rPr>
        <w:t>People v. Tran</w:t>
      </w:r>
      <w:r>
        <w:rPr>
          <w:rFonts w:ascii="Yu Gothic UI" w:eastAsia="Yu Gothic UI" w:cs="Yu Gothic UI"/>
        </w:rPr>
        <w:t>, 80 N.Y.2d 170 (1992).</w:t>
      </w:r>
    </w:p>
  </w:footnote>
  <w:footnote w:id="4">
    <w:p w14:paraId="6961186C" w14:textId="77777777" w:rsidR="00D532BC" w:rsidRDefault="00D532BC" w:rsidP="004531BC">
      <w:pPr>
        <w:ind w:firstLine="720"/>
        <w:rPr>
          <w:rFonts w:ascii="Yu Gothic UI" w:eastAsia="Yu Gothic UI" w:cs="Yu Gothic UI"/>
        </w:rPr>
      </w:pPr>
      <w:r>
        <w:rPr>
          <w:rStyle w:val="FootnoteReference"/>
          <w:rFonts w:ascii="Yu Gothic UI" w:eastAsia="Yu Gothic UI" w:cs="Yu Gothic UI"/>
          <w:vertAlign w:val="superscript"/>
        </w:rPr>
        <w:footnoteRef/>
      </w:r>
      <w:r>
        <w:rPr>
          <w:rFonts w:ascii="Yu Gothic UI" w:eastAsia="Yu Gothic UI" w:cs="Yu Gothic UI"/>
        </w:rPr>
        <w:tab/>
      </w:r>
      <w:r>
        <w:rPr>
          <w:rFonts w:ascii="Yu Gothic UI" w:eastAsia="Yu Gothic UI" w:cs="Yu Gothic UI"/>
          <w:i/>
          <w:iCs/>
        </w:rPr>
        <w:t>Id.</w:t>
      </w:r>
    </w:p>
  </w:footnote>
  <w:footnote w:id="5">
    <w:p w14:paraId="4CF2D3CE" w14:textId="3AD027A1" w:rsidR="00D532BC" w:rsidRDefault="00D532BC" w:rsidP="004531BC">
      <w:pPr>
        <w:ind w:firstLine="720"/>
        <w:rPr>
          <w:rFonts w:ascii="Yu Gothic UI" w:eastAsia="Yu Gothic UI" w:cs="Yu Gothic UI"/>
        </w:rPr>
      </w:pPr>
      <w:r>
        <w:rPr>
          <w:rStyle w:val="FootnoteReference"/>
          <w:rFonts w:ascii="Yu Gothic UI" w:eastAsia="Yu Gothic UI" w:cs="Yu Gothic UI"/>
          <w:vertAlign w:val="superscript"/>
        </w:rPr>
        <w:footnoteRef/>
      </w:r>
      <w:r>
        <w:rPr>
          <w:rFonts w:ascii="Yu Gothic UI" w:eastAsia="Yu Gothic UI" w:cs="Yu Gothic UI"/>
        </w:rPr>
        <w:tab/>
      </w:r>
      <w:r>
        <w:rPr>
          <w:rFonts w:ascii="Yu Gothic UI" w:eastAsia="Yu Gothic UI" w:cs="Yu Gothic UI"/>
          <w:i/>
          <w:iCs/>
        </w:rPr>
        <w:t>Id.</w:t>
      </w:r>
      <w:r w:rsidR="00032BDD">
        <w:rPr>
          <w:rFonts w:ascii="Yu Gothic UI" w:eastAsia="Yu Gothic UI" w:cs="Yu Gothic UI"/>
          <w:i/>
          <w:iCs/>
        </w:rPr>
        <w:t xml:space="preserve"> </w:t>
      </w:r>
      <w:r w:rsidR="00032BDD" w:rsidRPr="00032BDD">
        <w:rPr>
          <w:rFonts w:ascii="Yu Gothic UI" w:eastAsia="Yu Gothic UI" w:cs="Yu Gothic UI"/>
        </w:rPr>
        <w:t>at 177.</w:t>
      </w:r>
    </w:p>
  </w:footnote>
  <w:footnote w:id="6">
    <w:p w14:paraId="1AB4673F" w14:textId="77777777" w:rsidR="00D532BC" w:rsidRDefault="00D532BC" w:rsidP="004531BC">
      <w:pPr>
        <w:ind w:firstLine="720"/>
        <w:rPr>
          <w:rFonts w:ascii="Yu Gothic UI" w:eastAsia="Yu Gothic UI" w:cs="Yu Gothic UI"/>
        </w:rPr>
      </w:pPr>
      <w:r>
        <w:rPr>
          <w:rStyle w:val="FootnoteReference"/>
          <w:rFonts w:ascii="Yu Gothic UI" w:eastAsia="Yu Gothic UI" w:cs="Yu Gothic UI"/>
          <w:vertAlign w:val="superscript"/>
        </w:rPr>
        <w:footnoteRef/>
      </w:r>
      <w:r>
        <w:rPr>
          <w:rFonts w:ascii="Yu Gothic UI" w:eastAsia="Yu Gothic UI" w:cs="Yu Gothic UI"/>
        </w:rPr>
        <w:tab/>
        <w:t xml:space="preserve">Penal Law </w:t>
      </w:r>
      <w:r>
        <w:rPr>
          <w:rFonts w:ascii="Yu Gothic UI" w:eastAsia="Yu Gothic UI" w:hAnsi="WP TypographicSymbols" w:cs="Yu Gothic UI"/>
        </w:rPr>
        <w:sym w:font="WP TypographicSymbols" w:char="0027"/>
      </w:r>
      <w:r>
        <w:rPr>
          <w:rFonts w:ascii="Yu Gothic UI" w:eastAsia="Yu Gothic UI" w:cs="Yu Gothic UI"/>
        </w:rPr>
        <w:t xml:space="preserve"> 200.15(2).</w:t>
      </w:r>
    </w:p>
  </w:footnote>
  <w:footnote w:id="7">
    <w:p w14:paraId="15E99476" w14:textId="77777777" w:rsidR="00D532BC" w:rsidRDefault="00D532BC">
      <w:pPr>
        <w:spacing w:after="240"/>
        <w:ind w:firstLine="720"/>
        <w:rPr>
          <w:rFonts w:ascii="Yu Gothic UI" w:eastAsia="Yu Gothic UI" w:cs="Yu Gothic UI"/>
        </w:rPr>
      </w:pPr>
      <w:r>
        <w:rPr>
          <w:rStyle w:val="FootnoteReference"/>
          <w:rFonts w:ascii="Yu Gothic UI" w:eastAsia="Yu Gothic UI" w:cs="Yu Gothic UI"/>
          <w:vertAlign w:val="superscript"/>
        </w:rPr>
        <w:footnoteRef/>
      </w:r>
      <w:r>
        <w:rPr>
          <w:rFonts w:ascii="Yu Gothic UI" w:eastAsia="Yu Gothic UI" w:cs="Yu Gothic UI"/>
        </w:rPr>
        <w:tab/>
        <w:t xml:space="preserve">Penal Law </w:t>
      </w:r>
      <w:r>
        <w:rPr>
          <w:rFonts w:ascii="Yu Gothic UI" w:eastAsia="Yu Gothic UI" w:hAnsi="WP TypographicSymbols" w:cs="Yu Gothic UI"/>
        </w:rPr>
        <w:sym w:font="WP TypographicSymbols" w:char="0027"/>
      </w:r>
      <w:r>
        <w:rPr>
          <w:rFonts w:ascii="Yu Gothic UI" w:eastAsia="Yu Gothic UI" w:cs="Yu Gothic UI"/>
        </w:rPr>
        <w:t xml:space="preserve"> 200.05.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32BC"/>
    <w:rsid w:val="00032BDD"/>
    <w:rsid w:val="000463E8"/>
    <w:rsid w:val="000B0D7C"/>
    <w:rsid w:val="002D5E36"/>
    <w:rsid w:val="004531BC"/>
    <w:rsid w:val="007D4BB1"/>
    <w:rsid w:val="00921268"/>
    <w:rsid w:val="00D17C9E"/>
    <w:rsid w:val="00D5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9FE35"/>
  <w14:defaultImageDpi w14:val="0"/>
  <w15:docId w15:val="{88EA0616-EC99-403F-AB88-5AFEA18A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6</cp:revision>
  <dcterms:created xsi:type="dcterms:W3CDTF">2020-05-01T18:51:00Z</dcterms:created>
  <dcterms:modified xsi:type="dcterms:W3CDTF">2020-05-27T00:39:00Z</dcterms:modified>
</cp:coreProperties>
</file>