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75921" w14:textId="77777777" w:rsidR="00237307" w:rsidRPr="00DF5C47" w:rsidRDefault="00237307" w:rsidP="00801932">
      <w:pPr>
        <w:jc w:val="center"/>
        <w:rPr>
          <w:rFonts w:ascii="Arial" w:eastAsia="Arial" w:hAnsi="Arial"/>
          <w:b/>
          <w:sz w:val="28"/>
        </w:rPr>
      </w:pPr>
      <w:r w:rsidRPr="00DF5C47">
        <w:rPr>
          <w:rFonts w:ascii="Arial" w:eastAsia="Arial" w:hAnsi="Arial"/>
          <w:b/>
          <w:sz w:val="28"/>
        </w:rPr>
        <w:t xml:space="preserve">RAPE IN THE THIRD DEGREE </w:t>
      </w:r>
    </w:p>
    <w:p w14:paraId="7044411C" w14:textId="21A221D5" w:rsidR="004F5AAD" w:rsidRPr="00DF5C47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5C47">
        <w:rPr>
          <w:rFonts w:ascii="Arial" w:hAnsi="Arial" w:cs="Arial"/>
          <w:b/>
          <w:bCs/>
          <w:sz w:val="28"/>
          <w:szCs w:val="28"/>
        </w:rPr>
        <w:t>(</w:t>
      </w:r>
      <w:r w:rsidR="00DD6EFF" w:rsidRPr="00DF5C47">
        <w:rPr>
          <w:rFonts w:ascii="Arial" w:hAnsi="Arial" w:cs="Arial"/>
          <w:b/>
          <w:bCs/>
          <w:sz w:val="28"/>
          <w:szCs w:val="28"/>
        </w:rPr>
        <w:t>Oral</w:t>
      </w:r>
      <w:r w:rsidRPr="00DF5C47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1E" w:rsidRPr="00DF5C47">
        <w:rPr>
          <w:rFonts w:ascii="Arial" w:hAnsi="Arial" w:cs="Arial"/>
          <w:b/>
          <w:bCs/>
          <w:sz w:val="28"/>
          <w:szCs w:val="28"/>
        </w:rPr>
        <w:t xml:space="preserve">sexual contact; </w:t>
      </w:r>
      <w:r w:rsidR="00896514" w:rsidRPr="00DF5C47">
        <w:rPr>
          <w:rFonts w:ascii="Arial" w:hAnsi="Arial" w:cs="Arial"/>
          <w:b/>
          <w:bCs/>
          <w:sz w:val="28"/>
          <w:szCs w:val="28"/>
        </w:rPr>
        <w:t xml:space="preserve">incapacity </w:t>
      </w:r>
      <w:r w:rsidR="00475176" w:rsidRPr="00DF5C47">
        <w:rPr>
          <w:rFonts w:ascii="Arial" w:hAnsi="Arial" w:cs="Arial"/>
          <w:b/>
          <w:bCs/>
          <w:sz w:val="28"/>
          <w:szCs w:val="28"/>
        </w:rPr>
        <w:t>to consent</w:t>
      </w:r>
      <w:r w:rsidRPr="00DF5C47">
        <w:rPr>
          <w:rFonts w:ascii="Arial" w:hAnsi="Arial" w:cs="Arial"/>
          <w:b/>
          <w:bCs/>
          <w:sz w:val="28"/>
          <w:szCs w:val="28"/>
        </w:rPr>
        <w:t>)</w:t>
      </w:r>
    </w:p>
    <w:p w14:paraId="0582BB5F" w14:textId="5A1FD363" w:rsidR="004F5AAD" w:rsidRPr="00DF5C47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5C47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DF5C47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DF5C47">
        <w:rPr>
          <w:rFonts w:ascii="Arial" w:hAnsi="Arial" w:cs="Arial"/>
          <w:b/>
          <w:bCs/>
          <w:sz w:val="28"/>
          <w:szCs w:val="28"/>
        </w:rPr>
        <w:t xml:space="preserve"> 130.2</w:t>
      </w:r>
      <w:r w:rsidR="00237307" w:rsidRPr="00DF5C47">
        <w:rPr>
          <w:rFonts w:ascii="Arial" w:hAnsi="Arial" w:cs="Arial"/>
          <w:b/>
          <w:bCs/>
          <w:sz w:val="28"/>
          <w:szCs w:val="28"/>
        </w:rPr>
        <w:t>5</w:t>
      </w:r>
      <w:r w:rsidRPr="00DF5C47">
        <w:rPr>
          <w:rFonts w:ascii="Arial" w:hAnsi="Arial" w:cs="Arial"/>
          <w:b/>
          <w:bCs/>
          <w:sz w:val="28"/>
          <w:szCs w:val="28"/>
        </w:rPr>
        <w:t xml:space="preserve"> (</w:t>
      </w:r>
      <w:r w:rsidR="008312B7" w:rsidRPr="00DF5C47">
        <w:rPr>
          <w:rFonts w:ascii="Arial" w:hAnsi="Arial" w:cs="Arial"/>
          <w:b/>
          <w:bCs/>
          <w:sz w:val="28"/>
          <w:szCs w:val="28"/>
        </w:rPr>
        <w:t>1</w:t>
      </w:r>
      <w:r w:rsidRPr="00DF5C47">
        <w:rPr>
          <w:rFonts w:ascii="Arial" w:hAnsi="Arial" w:cs="Arial"/>
          <w:b/>
          <w:bCs/>
          <w:sz w:val="28"/>
          <w:szCs w:val="28"/>
        </w:rPr>
        <w:t>)</w:t>
      </w:r>
    </w:p>
    <w:p w14:paraId="035AEA15" w14:textId="77B6D0FE" w:rsidR="004F5AAD" w:rsidRPr="00DF5C47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5C47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DD07FB" w:rsidRPr="00DF5C4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DF5C47">
        <w:rPr>
          <w:rFonts w:ascii="Arial" w:hAnsi="Arial" w:cs="Arial"/>
          <w:b/>
          <w:bCs/>
          <w:sz w:val="28"/>
          <w:szCs w:val="28"/>
        </w:rPr>
        <w:t>1, 2024)</w:t>
      </w:r>
    </w:p>
    <w:p w14:paraId="51D2CE71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1C39B63" w14:textId="77777777" w:rsidR="00A47509" w:rsidRPr="00DF5C47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F46A257" w14:textId="5006A857" w:rsidR="004F5AAD" w:rsidRPr="00DF5C47" w:rsidRDefault="00801932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>The (</w:t>
      </w:r>
      <w:r w:rsidR="004F5AAD" w:rsidRPr="00DF5C47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DF5C47">
        <w:rPr>
          <w:rFonts w:ascii="Arial" w:hAnsi="Arial" w:cs="Arial"/>
          <w:sz w:val="28"/>
          <w:szCs w:val="28"/>
        </w:rPr>
        <w:t xml:space="preserve">) count is </w:t>
      </w:r>
      <w:r w:rsidR="006348B4" w:rsidRPr="00DF5C47">
        <w:rPr>
          <w:rFonts w:ascii="Arial" w:hAnsi="Arial" w:cs="Arial"/>
          <w:sz w:val="28"/>
          <w:szCs w:val="28"/>
        </w:rPr>
        <w:t>Rape in the third degree</w:t>
      </w:r>
      <w:r w:rsidR="004F5AAD" w:rsidRPr="00DF5C47">
        <w:rPr>
          <w:rFonts w:ascii="Arial" w:hAnsi="Arial" w:cs="Arial"/>
          <w:sz w:val="28"/>
          <w:szCs w:val="28"/>
        </w:rPr>
        <w:t>.</w:t>
      </w:r>
    </w:p>
    <w:p w14:paraId="73CE9C8C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858A8DC" w14:textId="56D5ABD2" w:rsidR="004F5AAD" w:rsidRPr="00DF5C47" w:rsidRDefault="00801932" w:rsidP="00801932">
      <w:pPr>
        <w:jc w:val="both"/>
        <w:rPr>
          <w:rFonts w:ascii="Arial" w:eastAsia="Arial" w:hAnsi="Arial"/>
          <w:sz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 xml:space="preserve">Under our law, a person is guilty of </w:t>
      </w:r>
      <w:r w:rsidR="006348B4" w:rsidRPr="00DF5C47">
        <w:rPr>
          <w:rFonts w:ascii="Arial" w:hAnsi="Arial" w:cs="Arial"/>
          <w:sz w:val="28"/>
          <w:szCs w:val="28"/>
        </w:rPr>
        <w:t>Rape in the third degree</w:t>
      </w:r>
      <w:r w:rsidR="004F5AAD" w:rsidRPr="00DF5C47">
        <w:rPr>
          <w:rFonts w:ascii="Arial" w:hAnsi="Arial" w:cs="Arial"/>
          <w:sz w:val="28"/>
          <w:szCs w:val="28"/>
        </w:rPr>
        <w:t xml:space="preserve"> when </w:t>
      </w:r>
      <w:r w:rsidR="0080504D" w:rsidRPr="00DF5C47">
        <w:rPr>
          <w:rFonts w:ascii="Arial" w:hAnsi="Arial" w:cs="Arial"/>
          <w:sz w:val="28"/>
          <w:szCs w:val="28"/>
        </w:rPr>
        <w:t>that person</w:t>
      </w:r>
      <w:r w:rsidR="004F5AAD" w:rsidRPr="00DF5C47">
        <w:rPr>
          <w:rFonts w:ascii="Arial" w:hAnsi="Arial" w:cs="Arial"/>
          <w:sz w:val="28"/>
          <w:szCs w:val="28"/>
        </w:rPr>
        <w:t xml:space="preserve"> engages in </w:t>
      </w:r>
      <w:r w:rsidR="00DD6EFF" w:rsidRPr="00DF5C47">
        <w:rPr>
          <w:rFonts w:ascii="Arial" w:hAnsi="Arial" w:cs="Arial"/>
          <w:sz w:val="28"/>
          <w:szCs w:val="28"/>
        </w:rPr>
        <w:t>oral</w:t>
      </w:r>
      <w:r w:rsidR="004F5AAD" w:rsidRPr="00DF5C47">
        <w:rPr>
          <w:rFonts w:ascii="Arial" w:hAnsi="Arial" w:cs="Arial"/>
          <w:sz w:val="28"/>
          <w:szCs w:val="28"/>
        </w:rPr>
        <w:t xml:space="preserve"> sexual contact with another person </w:t>
      </w:r>
      <w:r w:rsidR="00497CC1" w:rsidRPr="00DF5C47">
        <w:rPr>
          <w:rFonts w:ascii="Arial" w:eastAsia="Arial" w:hAnsi="Arial"/>
          <w:sz w:val="28"/>
        </w:rPr>
        <w:t>who is incapable of consent.</w:t>
      </w:r>
      <w:r w:rsidR="00AD5D5D" w:rsidRPr="00DF5C47">
        <w:rPr>
          <w:rStyle w:val="FootnoteReference"/>
          <w:rFonts w:ascii="Arial" w:eastAsia="Arial" w:hAnsi="Arial"/>
          <w:sz w:val="28"/>
        </w:rPr>
        <w:footnoteReference w:id="1"/>
      </w:r>
    </w:p>
    <w:p w14:paraId="0BF6B309" w14:textId="77777777" w:rsidR="00A47509" w:rsidRPr="00DF5C47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99FBE3F" w14:textId="77777777" w:rsidR="0098759E" w:rsidRPr="00DF5C47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Pr="00DF5C47" w:rsidRDefault="00AF5CF6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42F32495" w14:textId="77777777" w:rsidR="00061A0D" w:rsidRPr="00DF5C47" w:rsidRDefault="00061A0D" w:rsidP="00061A0D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kern w:val="0"/>
          <w:sz w:val="28"/>
          <w:szCs w:val="22"/>
          <w14:ligatures w14:val="none"/>
        </w:rPr>
      </w:pPr>
      <w:r w:rsidRPr="00DF5C47">
        <w:rPr>
          <w:rFonts w:ascii="Arial" w:eastAsia="Arial" w:hAnsi="Arial"/>
          <w:kern w:val="0"/>
          <w:sz w:val="28"/>
          <w:szCs w:val="22"/>
          <w14:ligatures w14:val="none"/>
        </w:rPr>
        <w:t>ORAL SEXUAL CONTACT means conduct between persons consisting of contact between the mouth and the penis, the mouth and the anus, or the mouth and the vulva or vagina.</w:t>
      </w:r>
      <w:r w:rsidRPr="00DF5C47">
        <w:rPr>
          <w:rFonts w:ascii="Arial" w:eastAsia="Arial" w:hAnsi="Arial"/>
          <w:kern w:val="0"/>
          <w:sz w:val="28"/>
          <w:szCs w:val="22"/>
          <w:vertAlign w:val="superscript"/>
          <w14:ligatures w14:val="none"/>
        </w:rPr>
        <w:footnoteReference w:id="2"/>
      </w:r>
    </w:p>
    <w:p w14:paraId="4B321086" w14:textId="77777777" w:rsidR="0098759E" w:rsidRPr="00DF5C47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A899A7A" w14:textId="77777777" w:rsidR="0098759E" w:rsidRPr="00DF5C47" w:rsidRDefault="0098759E" w:rsidP="00801932">
      <w:pPr>
        <w:jc w:val="both"/>
        <w:rPr>
          <w:rFonts w:ascii="Arial" w:hAnsi="Arial" w:cs="Arial"/>
          <w:sz w:val="28"/>
          <w:szCs w:val="28"/>
        </w:rPr>
      </w:pPr>
    </w:p>
    <w:p w14:paraId="412B818A" w14:textId="5B1D2988" w:rsidR="005A21CD" w:rsidRPr="00DF5C47" w:rsidRDefault="00AF5CF6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Under our law, it is also an element of this offense that the </w:t>
      </w:r>
      <w:r w:rsidR="00DD6EFF" w:rsidRPr="00DF5C47">
        <w:rPr>
          <w:rFonts w:ascii="Arial" w:eastAsia="Arial" w:hAnsi="Arial"/>
          <w:kern w:val="0"/>
          <w:sz w:val="28"/>
          <w:szCs w:val="22"/>
          <w14:ligatures w14:val="none"/>
        </w:rPr>
        <w:t>oral</w:t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was committed without the consent of that other person.</w:t>
      </w:r>
      <w:r w:rsidR="00673A4F" w:rsidRPr="00DF5C47">
        <w:rPr>
          <w:rStyle w:val="FootnoteReference"/>
          <w:rFonts w:ascii="Arial" w:hAnsi="Arial" w:cs="Arial"/>
          <w:sz w:val="28"/>
          <w:szCs w:val="28"/>
        </w:rPr>
        <w:t xml:space="preserve"> </w:t>
      </w:r>
      <w:r w:rsidR="00673A4F" w:rsidRPr="00DF5C47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673A4F" w:rsidRPr="00DF5C47">
        <w:rPr>
          <w:rFonts w:ascii="Arial" w:hAnsi="Arial" w:cs="Arial"/>
          <w:sz w:val="28"/>
          <w:szCs w:val="28"/>
        </w:rPr>
        <w:t xml:space="preserve">  </w:t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 </w:t>
      </w:r>
      <w:r w:rsidR="00DD6EFF" w:rsidRPr="00DF5C47">
        <w:rPr>
          <w:rFonts w:ascii="Arial" w:eastAsia="Arial" w:hAnsi="Arial"/>
          <w:kern w:val="0"/>
          <w:sz w:val="28"/>
          <w:szCs w:val="22"/>
          <w14:ligatures w14:val="none"/>
        </w:rPr>
        <w:t>Oral</w:t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takes place without a person's consent when that person is deemed by law to be incapable of consent. </w:t>
      </w:r>
    </w:p>
    <w:p w14:paraId="76FDCB14" w14:textId="77777777" w:rsidR="005A21CD" w:rsidRPr="00DF5C47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</w:p>
    <w:p w14:paraId="0D6AFBB2" w14:textId="77777777" w:rsidR="005A21CD" w:rsidRPr="00DF5C47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</w:p>
    <w:p w14:paraId="4BB6710F" w14:textId="77E0F7B5" w:rsidR="005C3373" w:rsidRPr="00DF5C47" w:rsidRDefault="005A21CD" w:rsidP="00673A4F">
      <w:pPr>
        <w:jc w:val="both"/>
        <w:rPr>
          <w:rFonts w:ascii="Arial" w:eastAsia="Arial" w:hAnsi="Arial"/>
          <w:kern w:val="0"/>
          <w:sz w:val="28"/>
          <w:szCs w:val="22"/>
          <w14:ligatures w14:val="none"/>
        </w:rPr>
      </w:pPr>
      <w:r w:rsidRPr="00DF5C47">
        <w:rPr>
          <w:rFonts w:ascii="Arial" w:eastAsia="Arial" w:hAnsi="Arial"/>
          <w:kern w:val="0"/>
          <w:sz w:val="28"/>
          <w:szCs w:val="22"/>
          <w14:ligatures w14:val="none"/>
        </w:rPr>
        <w:lastRenderedPageBreak/>
        <w:tab/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Under our law, a person is deemed incapable of consenting to </w:t>
      </w:r>
      <w:r w:rsidR="00DD6EFF" w:rsidRPr="00DF5C47">
        <w:rPr>
          <w:rFonts w:ascii="Arial" w:eastAsia="Arial" w:hAnsi="Arial"/>
          <w:kern w:val="0"/>
          <w:sz w:val="28"/>
          <w:szCs w:val="22"/>
          <w14:ligatures w14:val="none"/>
        </w:rPr>
        <w:t>oral</w:t>
      </w:r>
      <w:r w:rsidR="00D07263" w:rsidRPr="00DF5C47">
        <w:rPr>
          <w:rFonts w:ascii="Arial" w:eastAsia="Arial" w:hAnsi="Arial"/>
          <w:kern w:val="0"/>
          <w:sz w:val="28"/>
          <w:szCs w:val="22"/>
          <w14:ligatures w14:val="none"/>
        </w:rPr>
        <w:t xml:space="preserve"> sexual contact when </w:t>
      </w:r>
      <w:r w:rsidR="00673A4F" w:rsidRPr="00DF5C47">
        <w:rPr>
          <w:rFonts w:ascii="Arial" w:eastAsia="Arial" w:hAnsi="Arial"/>
          <w:kern w:val="0"/>
          <w:sz w:val="28"/>
          <w:szCs w:val="22"/>
          <w14:ligatures w14:val="none"/>
        </w:rPr>
        <w:t>that person is:</w:t>
      </w:r>
    </w:p>
    <w:p w14:paraId="576817D0" w14:textId="77777777" w:rsidR="00A47509" w:rsidRPr="00DF5C47" w:rsidRDefault="00A47509" w:rsidP="00801932">
      <w:pPr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DF5C47" w:rsidRDefault="004F5AAD" w:rsidP="0080193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DF5C47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mentally disabled.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DF5C47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DF5C47" w:rsidRDefault="004F5AAD" w:rsidP="00B23684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EC9B324" w14:textId="77777777" w:rsidR="004F5AAD" w:rsidRPr="00DF5C47" w:rsidRDefault="004F5AAD" w:rsidP="008019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DF5C47" w:rsidRDefault="00A07FB7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o</w:t>
      </w:r>
      <w:r w:rsidR="004F5AAD" w:rsidRPr="00DF5C47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mentally incapacitated.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6"/>
      </w:r>
      <w:r w:rsidRPr="00DF5C47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DF5C47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DF5C47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DF5C47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 w:rsidRPr="00DF5C47">
        <w:rPr>
          <w:rFonts w:ascii="Arial" w:hAnsi="Arial" w:cs="Arial"/>
          <w:sz w:val="28"/>
          <w:szCs w:val="28"/>
        </w:rPr>
        <w:t xml:space="preserve">. 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55F43B3D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i/>
          <w:iCs/>
          <w:sz w:val="28"/>
          <w:szCs w:val="28"/>
        </w:rPr>
        <w:t>or</w:t>
      </w:r>
      <w:r w:rsidRPr="00DF5C47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physically helpless.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8"/>
      </w:r>
      <w:r w:rsidRPr="00DF5C47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Pr="00DF5C47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lastRenderedPageBreak/>
        <w:t>PHYSICALLY HELPLESS means that a person is unconscious or for any other reason is physically unable to communicate unwillingness to an act.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9"/>
      </w:r>
    </w:p>
    <w:p w14:paraId="268299FE" w14:textId="77777777" w:rsidR="00B23684" w:rsidRPr="00DF5C47" w:rsidRDefault="00B23684" w:rsidP="00B2368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11AC6A82" w14:textId="77777777" w:rsidR="004C56D3" w:rsidRPr="00DF5C47" w:rsidRDefault="004C56D3" w:rsidP="004C56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 xml:space="preserve">“or </w:t>
      </w:r>
    </w:p>
    <w:p w14:paraId="1E7EC443" w14:textId="77777777" w:rsidR="004C56D3" w:rsidRPr="00DF5C47" w:rsidRDefault="004C56D3" w:rsidP="004C56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03BF950" w14:textId="77777777" w:rsidR="004C56D3" w:rsidRPr="00DF5C47" w:rsidRDefault="004C56D3" w:rsidP="004C56D3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DF5C47">
        <w:rPr>
          <w:rFonts w:ascii="Arial" w:hAnsi="Arial" w:cs="Arial"/>
          <w:i/>
          <w:iCs/>
          <w:sz w:val="28"/>
          <w:szCs w:val="28"/>
        </w:rPr>
        <w:t>(I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DF5C47">
        <w:rPr>
          <w:rFonts w:ascii="Arial" w:hAnsi="Arial" w:cs="Arial"/>
          <w:i/>
          <w:iCs/>
          <w:sz w:val="28"/>
          <w:szCs w:val="28"/>
        </w:rPr>
        <w:t xml:space="preserve">].  </w:t>
      </w:r>
      <w:r w:rsidRPr="00DF5C47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DF5C47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that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5C7AB492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80123E0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ECA39AA" w14:textId="77777777" w:rsidR="004F5AAD" w:rsidRPr="00DF5C47" w:rsidRDefault="004F5AAD" w:rsidP="00EE174C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[</w:t>
      </w:r>
      <w:r w:rsidRPr="00DF5C47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DF5C47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DF5C47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DF5C47" w:rsidRDefault="004F5AAD" w:rsidP="00D1414C">
      <w:pPr>
        <w:ind w:left="144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It is a defense to this charge that the defendant was married to the victim.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10"/>
      </w:r>
      <w:r w:rsidRPr="00DF5C47">
        <w:rPr>
          <w:rFonts w:ascii="Arial" w:hAnsi="Arial" w:cs="Arial"/>
          <w:sz w:val="28"/>
          <w:szCs w:val="28"/>
        </w:rPr>
        <w:t xml:space="preserve"> </w:t>
      </w:r>
      <w:r w:rsidRPr="00DF5C47">
        <w:rPr>
          <w:rFonts w:ascii="Arial" w:hAnsi="Arial" w:cs="Arial"/>
          <w:sz w:val="28"/>
          <w:szCs w:val="28"/>
        </w:rPr>
        <w:sym w:font="WP TypographicSymbols" w:char="0041"/>
      </w:r>
      <w:r w:rsidRPr="00DF5C47">
        <w:rPr>
          <w:rFonts w:ascii="Arial" w:hAnsi="Arial" w:cs="Arial"/>
          <w:sz w:val="28"/>
          <w:szCs w:val="28"/>
        </w:rPr>
        <w:t>Married</w:t>
      </w:r>
      <w:r w:rsidRPr="00DF5C47">
        <w:rPr>
          <w:rFonts w:ascii="Arial" w:hAnsi="Arial" w:cs="Arial"/>
          <w:sz w:val="28"/>
          <w:szCs w:val="28"/>
        </w:rPr>
        <w:sym w:font="WP TypographicSymbols" w:char="0040"/>
      </w:r>
      <w:r w:rsidRPr="00DF5C47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</w:t>
      </w:r>
      <w:r w:rsidRPr="00DF5C47">
        <w:rPr>
          <w:rFonts w:ascii="Arial" w:hAnsi="Arial" w:cs="Arial"/>
          <w:sz w:val="28"/>
          <w:szCs w:val="28"/>
        </w:rPr>
        <w:lastRenderedPageBreak/>
        <w:t>law at the time of the alleged commission of this crime.</w:t>
      </w:r>
      <w:r w:rsidRPr="00DF5C47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DF5C47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  <w:u w:val="single"/>
        </w:rPr>
      </w:pPr>
      <w:r w:rsidRPr="00DF5C47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 w:rsidRPr="00DF5C47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E9569DB" w14:textId="4409F9C0" w:rsidR="004F5AAD" w:rsidRPr="00DF5C47" w:rsidRDefault="00EF0CB7" w:rsidP="00EF0CB7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 xml:space="preserve">Thus, the law deems </w:t>
      </w:r>
      <w:r w:rsidR="00DD6EFF" w:rsidRPr="00DF5C47">
        <w:rPr>
          <w:rFonts w:ascii="Arial" w:hAnsi="Arial" w:cs="Arial"/>
          <w:sz w:val="28"/>
          <w:szCs w:val="28"/>
        </w:rPr>
        <w:t>ORAL</w:t>
      </w:r>
      <w:r w:rsidR="00984182" w:rsidRPr="00DF5C47">
        <w:rPr>
          <w:rFonts w:ascii="Arial" w:hAnsi="Arial" w:cs="Arial"/>
          <w:sz w:val="28"/>
          <w:szCs w:val="28"/>
        </w:rPr>
        <w:t xml:space="preserve"> sexual contact </w:t>
      </w:r>
      <w:r w:rsidR="004F5AAD" w:rsidRPr="00DF5C47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DF5C47" w:rsidRDefault="00506966" w:rsidP="00801932">
      <w:pPr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DF5C47" w:rsidRDefault="00EF0CB7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8A1B79" w14:textId="360A1C1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1.</w:t>
      </w:r>
      <w:r w:rsidRPr="00DF5C47">
        <w:rPr>
          <w:rFonts w:ascii="Arial" w:hAnsi="Arial" w:cs="Arial"/>
          <w:sz w:val="28"/>
          <w:szCs w:val="28"/>
        </w:rPr>
        <w:tab/>
        <w:t xml:space="preserve">That on or about 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DF5C47">
        <w:rPr>
          <w:rFonts w:ascii="Arial" w:hAnsi="Arial" w:cs="Arial"/>
          <w:sz w:val="28"/>
          <w:szCs w:val="28"/>
        </w:rPr>
        <w:t xml:space="preserve">, in the </w:t>
      </w:r>
      <w:r w:rsidR="006C16A3" w:rsidRPr="00DF5C47">
        <w:rPr>
          <w:rFonts w:ascii="Arial" w:hAnsi="Arial" w:cs="Arial"/>
          <w:sz w:val="28"/>
          <w:szCs w:val="28"/>
        </w:rPr>
        <w:t>C</w:t>
      </w:r>
      <w:r w:rsidRPr="00DF5C47">
        <w:rPr>
          <w:rFonts w:ascii="Arial" w:hAnsi="Arial" w:cs="Arial"/>
          <w:sz w:val="28"/>
          <w:szCs w:val="28"/>
        </w:rPr>
        <w:t xml:space="preserve">ounty of 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DF5C47">
        <w:rPr>
          <w:rFonts w:ascii="Arial" w:hAnsi="Arial" w:cs="Arial"/>
          <w:sz w:val="28"/>
          <w:szCs w:val="28"/>
        </w:rPr>
        <w:t xml:space="preserve">, the defendant,  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DF5C47">
        <w:rPr>
          <w:rFonts w:ascii="Arial" w:hAnsi="Arial" w:cs="Arial"/>
          <w:sz w:val="28"/>
          <w:szCs w:val="28"/>
        </w:rPr>
        <w:t xml:space="preserve">, engaged in </w:t>
      </w:r>
      <w:r w:rsidR="00DD6EFF" w:rsidRPr="00DF5C47">
        <w:rPr>
          <w:rFonts w:ascii="Arial" w:hAnsi="Arial" w:cs="Arial"/>
          <w:sz w:val="28"/>
          <w:szCs w:val="28"/>
        </w:rPr>
        <w:t>oral</w:t>
      </w:r>
      <w:r w:rsidRPr="00DF5C47">
        <w:rPr>
          <w:rFonts w:ascii="Arial" w:hAnsi="Arial" w:cs="Arial"/>
          <w:sz w:val="28"/>
          <w:szCs w:val="28"/>
        </w:rPr>
        <w:t xml:space="preserve"> sexual contact with </w:t>
      </w:r>
      <w:r w:rsidRPr="00DF5C47">
        <w:rPr>
          <w:rFonts w:ascii="Arial" w:hAnsi="Arial" w:cs="Arial"/>
          <w:sz w:val="28"/>
          <w:szCs w:val="28"/>
          <w:u w:val="single"/>
        </w:rPr>
        <w:t xml:space="preserve"> 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DF5C47">
        <w:rPr>
          <w:rFonts w:ascii="Arial" w:hAnsi="Arial" w:cs="Arial"/>
          <w:sz w:val="28"/>
          <w:szCs w:val="28"/>
          <w:u w:val="single"/>
        </w:rPr>
        <w:t>)</w:t>
      </w:r>
      <w:r w:rsidRPr="00DF5C47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 xml:space="preserve">2.  </w:t>
      </w:r>
      <w:r w:rsidRPr="00DF5C47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DF5C47">
        <w:rPr>
          <w:rFonts w:ascii="Arial" w:hAnsi="Arial" w:cs="Arial"/>
          <w:sz w:val="28"/>
          <w:szCs w:val="28"/>
          <w:u w:val="single"/>
        </w:rPr>
        <w:t>(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DF5C47">
        <w:rPr>
          <w:rFonts w:ascii="Arial" w:hAnsi="Arial" w:cs="Arial"/>
          <w:sz w:val="28"/>
          <w:szCs w:val="28"/>
          <w:u w:val="single"/>
        </w:rPr>
        <w:t>)</w:t>
      </w:r>
      <w:r w:rsidRPr="00DF5C47">
        <w:rPr>
          <w:rFonts w:ascii="Arial" w:hAnsi="Arial" w:cs="Arial"/>
          <w:sz w:val="28"/>
          <w:szCs w:val="28"/>
        </w:rPr>
        <w:t xml:space="preserve"> because </w:t>
      </w:r>
      <w:r w:rsidRPr="00DF5C47">
        <w:rPr>
          <w:rFonts w:ascii="Arial" w:hAnsi="Arial" w:cs="Arial"/>
          <w:sz w:val="28"/>
          <w:szCs w:val="28"/>
          <w:u w:val="single"/>
        </w:rPr>
        <w:t>(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DF5C47">
        <w:rPr>
          <w:rFonts w:ascii="Arial" w:hAnsi="Arial" w:cs="Arial"/>
          <w:sz w:val="28"/>
          <w:szCs w:val="28"/>
          <w:u w:val="single"/>
        </w:rPr>
        <w:t>)</w:t>
      </w:r>
      <w:r w:rsidRPr="00DF5C47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>[</w:t>
      </w:r>
      <w:r w:rsidRPr="00DF5C47">
        <w:rPr>
          <w:rFonts w:ascii="Arial" w:hAnsi="Arial" w:cs="Arial"/>
          <w:i/>
          <w:iCs/>
          <w:sz w:val="28"/>
          <w:szCs w:val="28"/>
        </w:rPr>
        <w:t>Add if applicable</w:t>
      </w:r>
      <w:r w:rsidRPr="00DF5C47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DF5C47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 xml:space="preserve">3. </w:t>
      </w:r>
      <w:r w:rsidRPr="00DF5C47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DF5C47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DF5C47">
        <w:rPr>
          <w:rFonts w:ascii="Arial" w:hAnsi="Arial" w:cs="Arial"/>
          <w:sz w:val="28"/>
          <w:szCs w:val="28"/>
          <w:u w:val="single"/>
        </w:rPr>
        <w:t>)</w:t>
      </w:r>
      <w:r w:rsidRPr="00DF5C47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0298D78C" w14:textId="5B7A4B23" w:rsidR="004F5AAD" w:rsidRPr="00DF5C47" w:rsidRDefault="00002AE8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 of this crime.</w:t>
      </w:r>
    </w:p>
    <w:p w14:paraId="3C91C30B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EF444C8" w14:textId="7DA15E5E" w:rsidR="004F5AAD" w:rsidRPr="00DF5C47" w:rsidRDefault="00002AE8" w:rsidP="00801932">
      <w:pPr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sz w:val="28"/>
          <w:szCs w:val="28"/>
        </w:rPr>
        <w:tab/>
      </w:r>
      <w:r w:rsidR="004F5AAD" w:rsidRPr="00DF5C47">
        <w:rPr>
          <w:rFonts w:ascii="Arial" w:hAnsi="Arial" w:cs="Arial"/>
          <w:sz w:val="28"/>
          <w:szCs w:val="28"/>
        </w:rPr>
        <w:t>If you find the People have not proven beyond a reasonable doubt [either one / any one or more] of those elements, you must find the defendant not guilty of this crime.</w:t>
      </w:r>
    </w:p>
    <w:p w14:paraId="3BFF7796" w14:textId="77777777" w:rsidR="004F5AAD" w:rsidRPr="00DF5C47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Pr="00DF5C47" w:rsidRDefault="004F5AAD" w:rsidP="00002AE8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DF5C47">
        <w:rPr>
          <w:rFonts w:ascii="Arial" w:hAnsi="Arial" w:cs="Arial"/>
          <w:i/>
          <w:iCs/>
          <w:sz w:val="28"/>
          <w:szCs w:val="28"/>
        </w:rPr>
        <w:lastRenderedPageBreak/>
        <w:t xml:space="preserve">NOTE:  If the affirmative defense set forth in Penal Law 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DF5C47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DF5C47">
        <w:rPr>
          <w:rFonts w:ascii="Arial" w:hAnsi="Arial" w:cs="Arial"/>
          <w:i/>
          <w:iCs/>
          <w:sz w:val="28"/>
          <w:szCs w:val="28"/>
        </w:rPr>
        <w:t>additional charges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DF5C47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DF5C47" w:rsidRDefault="00002AE8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DF5C47" w:rsidRDefault="004F5AAD" w:rsidP="00002AE8">
      <w:pPr>
        <w:ind w:left="720"/>
        <w:jc w:val="both"/>
        <w:rPr>
          <w:rFonts w:ascii="Arial" w:hAnsi="Arial" w:cs="Arial"/>
          <w:sz w:val="28"/>
          <w:szCs w:val="28"/>
        </w:rPr>
      </w:pPr>
      <w:r w:rsidRPr="00DF5C47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mental disability or mental incapacity, a charge on corroboration is required, and that charge is in the 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DF5C47">
        <w:rPr>
          <w:rFonts w:ascii="Arial" w:hAnsi="Arial" w:cs="Arial"/>
          <w:i/>
          <w:iCs/>
          <w:sz w:val="28"/>
          <w:szCs w:val="28"/>
        </w:rPr>
        <w:t>additional charges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DF5C47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DF5C47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DF5C47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DF5C47" w:rsidRDefault="00AD48FC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DF5C47" w:rsidSect="00AB44EA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EFF82" w14:textId="77777777" w:rsidR="00AB44EA" w:rsidRDefault="00AB44EA" w:rsidP="004F5AAD">
      <w:pPr>
        <w:spacing w:before="0"/>
      </w:pPr>
      <w:r>
        <w:separator/>
      </w:r>
    </w:p>
  </w:endnote>
  <w:endnote w:type="continuationSeparator" w:id="0">
    <w:p w14:paraId="727756CF" w14:textId="77777777" w:rsidR="00AB44EA" w:rsidRDefault="00AB44EA" w:rsidP="004F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0A0E" w14:textId="77777777" w:rsidR="00AB44EA" w:rsidRDefault="00AB44EA" w:rsidP="004F5AAD">
      <w:pPr>
        <w:spacing w:before="0"/>
      </w:pPr>
      <w:r>
        <w:separator/>
      </w:r>
    </w:p>
  </w:footnote>
  <w:footnote w:type="continuationSeparator" w:id="0">
    <w:p w14:paraId="58ACCC01" w14:textId="77777777" w:rsidR="00AB44EA" w:rsidRDefault="00AB44EA" w:rsidP="004F5AAD">
      <w:pPr>
        <w:spacing w:before="0"/>
      </w:pPr>
      <w:r>
        <w:continuationSeparator/>
      </w:r>
    </w:p>
  </w:footnote>
  <w:footnote w:id="1">
    <w:p w14:paraId="72C0ABC4" w14:textId="6A971BE4" w:rsidR="00187348" w:rsidRPr="00B36C17" w:rsidRDefault="00AD5D5D" w:rsidP="00187348">
      <w:pPr>
        <w:pStyle w:val="FootnoteText"/>
        <w:rPr>
          <w:rFonts w:ascii="Arial" w:hAnsi="Arial" w:cs="Arial"/>
          <w:sz w:val="22"/>
          <w:szCs w:val="22"/>
          <w:vertAlign w:val="superscript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</w:t>
      </w:r>
      <w:r w:rsidR="00187348" w:rsidRPr="00B36C17">
        <w:rPr>
          <w:rFonts w:ascii="Arial" w:hAnsi="Arial" w:cs="Arial"/>
          <w:sz w:val="22"/>
          <w:szCs w:val="22"/>
        </w:rPr>
        <w:t>At this point, the statutory definition con</w:t>
      </w:r>
      <w:r w:rsidR="001C7709" w:rsidRPr="00B36C17">
        <w:rPr>
          <w:rFonts w:ascii="Arial" w:hAnsi="Arial" w:cs="Arial"/>
          <w:sz w:val="22"/>
          <w:szCs w:val="22"/>
        </w:rPr>
        <w:t xml:space="preserve">tinues: “by reason of some </w:t>
      </w:r>
      <w:r w:rsidR="00187348" w:rsidRPr="00B36C17">
        <w:rPr>
          <w:rFonts w:ascii="Arial" w:hAnsi="Arial" w:cs="Arial"/>
          <w:sz w:val="22"/>
          <w:szCs w:val="22"/>
        </w:rPr>
        <w:t>factor other than being less than seventeen years old” [Penal Law § 130.25 (1)]. That portion of the statute has been omitted here. Instead, those factors are set forth below in the definition of the term “incapable of consent.”</w:t>
      </w:r>
    </w:p>
    <w:p w14:paraId="115F9D64" w14:textId="648A7F4D" w:rsidR="00AD5D5D" w:rsidRPr="00B36C17" w:rsidRDefault="00AD5D5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04CF451E" w14:textId="564DCEFC" w:rsidR="00061A0D" w:rsidRPr="00165E41" w:rsidRDefault="00061A0D" w:rsidP="00061A0D">
      <w:pPr>
        <w:pStyle w:val="FootnoteText"/>
        <w:rPr>
          <w:rFonts w:ascii="Arial" w:hAnsi="Arial" w:cs="Arial"/>
          <w:sz w:val="22"/>
          <w:szCs w:val="22"/>
        </w:rPr>
      </w:pPr>
      <w:r w:rsidRPr="00165E41">
        <w:rPr>
          <w:rStyle w:val="FootnoteReference"/>
          <w:rFonts w:ascii="Arial" w:hAnsi="Arial" w:cs="Arial"/>
          <w:sz w:val="22"/>
          <w:szCs w:val="22"/>
        </w:rPr>
        <w:footnoteRef/>
      </w:r>
      <w:r w:rsidRPr="00165E41">
        <w:rPr>
          <w:rFonts w:ascii="Arial" w:hAnsi="Arial" w:cs="Arial"/>
          <w:sz w:val="22"/>
          <w:szCs w:val="22"/>
        </w:rPr>
        <w:t xml:space="preserve"> Penal Law § 130.00(2)(</w:t>
      </w:r>
      <w:r w:rsidR="004B6802">
        <w:rPr>
          <w:rFonts w:ascii="Arial" w:hAnsi="Arial" w:cs="Arial"/>
          <w:sz w:val="22"/>
          <w:szCs w:val="22"/>
        </w:rPr>
        <w:t>a</w:t>
      </w:r>
      <w:r w:rsidRPr="00165E41">
        <w:rPr>
          <w:rFonts w:ascii="Arial" w:hAnsi="Arial" w:cs="Arial"/>
          <w:sz w:val="22"/>
          <w:szCs w:val="22"/>
        </w:rPr>
        <w:t>).</w:t>
      </w:r>
    </w:p>
    <w:p w14:paraId="1E9B5356" w14:textId="77777777" w:rsidR="00061A0D" w:rsidRPr="00165E41" w:rsidRDefault="00061A0D" w:rsidP="00061A0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2D30C640" w14:textId="77777777" w:rsidR="00673A4F" w:rsidRPr="00B36C17" w:rsidRDefault="00673A4F" w:rsidP="00673A4F">
      <w:pPr>
        <w:pStyle w:val="FootnoteText"/>
        <w:rPr>
          <w:rFonts w:ascii="Arial" w:hAnsi="Arial" w:cs="Arial"/>
          <w:sz w:val="22"/>
          <w:szCs w:val="22"/>
        </w:rPr>
      </w:pPr>
      <w:r w:rsidRPr="00B36C17">
        <w:rPr>
          <w:rStyle w:val="FootnoteReference"/>
          <w:rFonts w:ascii="Arial" w:hAnsi="Arial" w:cs="Arial"/>
          <w:sz w:val="22"/>
          <w:szCs w:val="22"/>
        </w:rPr>
        <w:footnoteRef/>
      </w:r>
      <w:r w:rsidRPr="00B36C17">
        <w:rPr>
          <w:rFonts w:ascii="Arial" w:hAnsi="Arial" w:cs="Arial"/>
          <w:sz w:val="22"/>
          <w:szCs w:val="22"/>
        </w:rPr>
        <w:t xml:space="preserve"> Penal Law §  130.05(1).</w:t>
      </w:r>
    </w:p>
    <w:p w14:paraId="4332490F" w14:textId="77777777" w:rsidR="00673A4F" w:rsidRDefault="00673A4F" w:rsidP="00673A4F">
      <w:pPr>
        <w:pStyle w:val="FootnoteText"/>
      </w:pPr>
    </w:p>
  </w:footnote>
  <w:footnote w:id="4">
    <w:p w14:paraId="7184BA32" w14:textId="5083947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130.05(3)(b).</w:t>
      </w:r>
    </w:p>
  </w:footnote>
  <w:footnote w:id="5">
    <w:p w14:paraId="0BE7FBEA" w14:textId="2C303590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130.00(5).</w:t>
      </w:r>
    </w:p>
  </w:footnote>
  <w:footnote w:id="6">
    <w:p w14:paraId="5DB7FB46" w14:textId="5CB69C6B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130.05(3)(c).</w:t>
      </w:r>
    </w:p>
  </w:footnote>
  <w:footnote w:id="7">
    <w:p w14:paraId="762FA044" w14:textId="649B972D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130.00(6).</w:t>
      </w:r>
    </w:p>
  </w:footnote>
  <w:footnote w:id="8">
    <w:p w14:paraId="1C2449DD" w14:textId="6132B56A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130.05(3)(d).</w:t>
      </w:r>
    </w:p>
  </w:footnote>
  <w:footnote w:id="9">
    <w:p w14:paraId="3732722F" w14:textId="71669C11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130.00(7).</w:t>
      </w:r>
    </w:p>
  </w:footnote>
  <w:footnote w:id="10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1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D"/>
    <w:rsid w:val="00002AE8"/>
    <w:rsid w:val="00040427"/>
    <w:rsid w:val="000435F8"/>
    <w:rsid w:val="0006171B"/>
    <w:rsid w:val="00061A0D"/>
    <w:rsid w:val="0008592D"/>
    <w:rsid w:val="000B1552"/>
    <w:rsid w:val="000C38DB"/>
    <w:rsid w:val="000C4649"/>
    <w:rsid w:val="000E0CE6"/>
    <w:rsid w:val="00107997"/>
    <w:rsid w:val="00187348"/>
    <w:rsid w:val="00195032"/>
    <w:rsid w:val="001C7709"/>
    <w:rsid w:val="0022525A"/>
    <w:rsid w:val="00237307"/>
    <w:rsid w:val="00251B62"/>
    <w:rsid w:val="00252107"/>
    <w:rsid w:val="00254815"/>
    <w:rsid w:val="00271926"/>
    <w:rsid w:val="002A308A"/>
    <w:rsid w:val="002A6367"/>
    <w:rsid w:val="002D1328"/>
    <w:rsid w:val="002E6CC3"/>
    <w:rsid w:val="002F7129"/>
    <w:rsid w:val="003035A9"/>
    <w:rsid w:val="003443C0"/>
    <w:rsid w:val="00387846"/>
    <w:rsid w:val="003A4A4C"/>
    <w:rsid w:val="003D2BAF"/>
    <w:rsid w:val="003E03FF"/>
    <w:rsid w:val="003E2F7E"/>
    <w:rsid w:val="003E6942"/>
    <w:rsid w:val="004308E0"/>
    <w:rsid w:val="00434746"/>
    <w:rsid w:val="0043793A"/>
    <w:rsid w:val="00470637"/>
    <w:rsid w:val="00475176"/>
    <w:rsid w:val="00497CC1"/>
    <w:rsid w:val="004B6802"/>
    <w:rsid w:val="004C56D3"/>
    <w:rsid w:val="004E06D3"/>
    <w:rsid w:val="004F5AAD"/>
    <w:rsid w:val="00506966"/>
    <w:rsid w:val="005206D5"/>
    <w:rsid w:val="00520B96"/>
    <w:rsid w:val="005929E7"/>
    <w:rsid w:val="005A21CD"/>
    <w:rsid w:val="005C3373"/>
    <w:rsid w:val="005C4AD1"/>
    <w:rsid w:val="006348B4"/>
    <w:rsid w:val="0064449E"/>
    <w:rsid w:val="00657DC4"/>
    <w:rsid w:val="00673A4F"/>
    <w:rsid w:val="006B7884"/>
    <w:rsid w:val="006C16A3"/>
    <w:rsid w:val="006C54AB"/>
    <w:rsid w:val="006D3D1C"/>
    <w:rsid w:val="006D68C9"/>
    <w:rsid w:val="006F2D1D"/>
    <w:rsid w:val="006F6B73"/>
    <w:rsid w:val="00704C47"/>
    <w:rsid w:val="007110CE"/>
    <w:rsid w:val="00737CE0"/>
    <w:rsid w:val="00743362"/>
    <w:rsid w:val="007472BE"/>
    <w:rsid w:val="00801932"/>
    <w:rsid w:val="0080504D"/>
    <w:rsid w:val="008312B7"/>
    <w:rsid w:val="00850B43"/>
    <w:rsid w:val="00896514"/>
    <w:rsid w:val="008B50C3"/>
    <w:rsid w:val="008F4156"/>
    <w:rsid w:val="008F609F"/>
    <w:rsid w:val="008F7725"/>
    <w:rsid w:val="008F7F28"/>
    <w:rsid w:val="009117E4"/>
    <w:rsid w:val="00936C38"/>
    <w:rsid w:val="00983D61"/>
    <w:rsid w:val="00984182"/>
    <w:rsid w:val="0098759E"/>
    <w:rsid w:val="00997E2F"/>
    <w:rsid w:val="009A2017"/>
    <w:rsid w:val="009B667E"/>
    <w:rsid w:val="009C2A69"/>
    <w:rsid w:val="009E6219"/>
    <w:rsid w:val="009F1F24"/>
    <w:rsid w:val="00A07FB7"/>
    <w:rsid w:val="00A21EF6"/>
    <w:rsid w:val="00A47509"/>
    <w:rsid w:val="00A50F35"/>
    <w:rsid w:val="00A649A0"/>
    <w:rsid w:val="00AB44EA"/>
    <w:rsid w:val="00AD48FC"/>
    <w:rsid w:val="00AD5D5D"/>
    <w:rsid w:val="00AF5CF6"/>
    <w:rsid w:val="00B23684"/>
    <w:rsid w:val="00B36C17"/>
    <w:rsid w:val="00B513E9"/>
    <w:rsid w:val="00B76C4A"/>
    <w:rsid w:val="00B85EFA"/>
    <w:rsid w:val="00C90737"/>
    <w:rsid w:val="00CB03F5"/>
    <w:rsid w:val="00CE64CE"/>
    <w:rsid w:val="00D07263"/>
    <w:rsid w:val="00D1414C"/>
    <w:rsid w:val="00D61C8F"/>
    <w:rsid w:val="00D850EF"/>
    <w:rsid w:val="00DA00F3"/>
    <w:rsid w:val="00DD07FB"/>
    <w:rsid w:val="00DD1A9D"/>
    <w:rsid w:val="00DD6155"/>
    <w:rsid w:val="00DD6EFF"/>
    <w:rsid w:val="00DF5C47"/>
    <w:rsid w:val="00E03840"/>
    <w:rsid w:val="00E14619"/>
    <w:rsid w:val="00E158EB"/>
    <w:rsid w:val="00E31DAF"/>
    <w:rsid w:val="00E4652C"/>
    <w:rsid w:val="00EB6025"/>
    <w:rsid w:val="00EC6FC3"/>
    <w:rsid w:val="00EE174C"/>
    <w:rsid w:val="00EF0CB7"/>
    <w:rsid w:val="00EF7210"/>
    <w:rsid w:val="00F02A67"/>
    <w:rsid w:val="00F2207D"/>
    <w:rsid w:val="00F62792"/>
    <w:rsid w:val="00F733F2"/>
    <w:rsid w:val="00FB0C11"/>
    <w:rsid w:val="00FC431E"/>
    <w:rsid w:val="00FD29AB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14BE9E2A-EA4A-4822-AEE4-C77481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801</Words>
  <Characters>3895</Characters>
  <Application>Microsoft Office Word</Application>
  <DocSecurity>0</DocSecurity>
  <Lines>134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18</cp:revision>
  <cp:lastPrinted>2024-05-18T14:41:00Z</cp:lastPrinted>
  <dcterms:created xsi:type="dcterms:W3CDTF">2023-07-01T03:23:00Z</dcterms:created>
  <dcterms:modified xsi:type="dcterms:W3CDTF">2024-05-18T14:42:00Z</dcterms:modified>
</cp:coreProperties>
</file>