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4BBAC" w14:textId="77777777" w:rsidR="00C249EB" w:rsidRPr="00A71039" w:rsidRDefault="00C249EB">
      <w:pPr>
        <w:widowControl/>
        <w:jc w:val="center"/>
        <w:rPr>
          <w:rFonts w:ascii="Arial" w:eastAsia="Yu Gothic UI" w:hAnsi="Arial" w:cs="Arial"/>
          <w:b/>
          <w:bCs/>
          <w:sz w:val="28"/>
          <w:szCs w:val="28"/>
        </w:rPr>
      </w:pPr>
      <w:r w:rsidRPr="00A71039">
        <w:rPr>
          <w:rFonts w:ascii="Arial" w:eastAsia="Yu Gothic UI" w:hAnsi="Arial" w:cs="Arial"/>
          <w:b/>
          <w:bCs/>
          <w:sz w:val="28"/>
          <w:szCs w:val="28"/>
        </w:rPr>
        <w:t xml:space="preserve">AGGRAVATED DRIVING WHILE INTOXICATED  </w:t>
      </w:r>
      <w:r w:rsidRPr="00A71039">
        <w:rPr>
          <w:rStyle w:val="FootnoteReference"/>
          <w:rFonts w:ascii="Arial" w:eastAsia="Yu Gothic UI" w:hAnsi="Arial" w:cs="Arial"/>
          <w:b/>
          <w:bCs/>
          <w:sz w:val="28"/>
          <w:szCs w:val="28"/>
          <w:vertAlign w:val="superscript"/>
        </w:rPr>
        <w:footnoteReference w:id="1"/>
      </w:r>
      <w:r w:rsidRPr="00A71039">
        <w:rPr>
          <w:rFonts w:ascii="Arial" w:eastAsia="Yu Gothic UI" w:hAnsi="Arial" w:cs="Arial"/>
          <w:b/>
          <w:bCs/>
          <w:sz w:val="28"/>
          <w:szCs w:val="28"/>
        </w:rPr>
        <w:t xml:space="preserve"> </w:t>
      </w:r>
    </w:p>
    <w:p w14:paraId="6F707FD0" w14:textId="77777777" w:rsidR="00C249EB" w:rsidRPr="00A71039" w:rsidRDefault="00C249EB">
      <w:pPr>
        <w:widowControl/>
        <w:jc w:val="center"/>
        <w:rPr>
          <w:rFonts w:ascii="Arial" w:eastAsia="Yu Gothic UI" w:hAnsi="Arial" w:cs="Arial"/>
          <w:b/>
          <w:bCs/>
          <w:sz w:val="28"/>
          <w:szCs w:val="28"/>
        </w:rPr>
      </w:pPr>
      <w:r w:rsidRPr="00A71039">
        <w:rPr>
          <w:rFonts w:ascii="Arial" w:eastAsia="Yu Gothic UI" w:hAnsi="Arial" w:cs="Arial"/>
          <w:b/>
          <w:bCs/>
          <w:sz w:val="28"/>
          <w:szCs w:val="28"/>
        </w:rPr>
        <w:t xml:space="preserve">(.08, With a Child) </w:t>
      </w:r>
    </w:p>
    <w:p w14:paraId="49E42F98" w14:textId="77777777" w:rsidR="00C249EB" w:rsidRPr="00A71039" w:rsidRDefault="00C249EB">
      <w:pPr>
        <w:widowControl/>
        <w:jc w:val="center"/>
        <w:rPr>
          <w:rFonts w:ascii="Arial" w:eastAsia="Yu Gothic UI" w:hAnsi="Arial" w:cs="Arial"/>
          <w:b/>
          <w:bCs/>
          <w:sz w:val="28"/>
          <w:szCs w:val="28"/>
        </w:rPr>
      </w:pPr>
      <w:r w:rsidRPr="00A71039">
        <w:rPr>
          <w:rFonts w:ascii="Arial" w:eastAsia="Yu Gothic UI" w:hAnsi="Arial" w:cs="Arial"/>
          <w:b/>
          <w:bCs/>
          <w:sz w:val="28"/>
          <w:szCs w:val="28"/>
        </w:rPr>
        <w:t>Vehicle &amp; Traffic Law 1192 (2-a) (b)</w:t>
      </w:r>
    </w:p>
    <w:p w14:paraId="5202BCC0" w14:textId="77777777" w:rsidR="00C249EB" w:rsidRPr="00A71039" w:rsidRDefault="00C249EB">
      <w:pPr>
        <w:widowControl/>
        <w:jc w:val="center"/>
        <w:rPr>
          <w:rFonts w:ascii="Arial" w:eastAsia="Yu Gothic UI" w:hAnsi="Arial" w:cs="Arial"/>
          <w:sz w:val="28"/>
          <w:szCs w:val="28"/>
        </w:rPr>
      </w:pPr>
      <w:r w:rsidRPr="00A71039">
        <w:rPr>
          <w:rFonts w:ascii="Arial" w:eastAsia="Yu Gothic UI" w:hAnsi="Arial" w:cs="Arial"/>
          <w:b/>
          <w:bCs/>
          <w:sz w:val="28"/>
          <w:szCs w:val="28"/>
        </w:rPr>
        <w:t>(Committed on or after December 18, 2009)</w:t>
      </w:r>
    </w:p>
    <w:p w14:paraId="4E0FE61E" w14:textId="77777777" w:rsidR="00C249EB" w:rsidRPr="00A71039" w:rsidRDefault="00C249EB">
      <w:pPr>
        <w:widowControl/>
        <w:jc w:val="center"/>
        <w:rPr>
          <w:rFonts w:ascii="Arial" w:eastAsia="Yu Gothic UI" w:hAnsi="Arial" w:cs="Arial"/>
          <w:sz w:val="28"/>
          <w:szCs w:val="28"/>
        </w:rPr>
      </w:pPr>
    </w:p>
    <w:p w14:paraId="52FBFAF8" w14:textId="77777777" w:rsidR="00C249EB" w:rsidRPr="00A71039" w:rsidRDefault="00C249EB">
      <w:pPr>
        <w:widowControl/>
        <w:jc w:val="both"/>
        <w:rPr>
          <w:rFonts w:ascii="Arial" w:eastAsia="Yu Gothic UI" w:hAnsi="Arial" w:cs="Arial"/>
          <w:sz w:val="28"/>
          <w:szCs w:val="28"/>
        </w:rPr>
      </w:pPr>
    </w:p>
    <w:p w14:paraId="27D7CF6A" w14:textId="77777777" w:rsidR="00C249EB" w:rsidRPr="00A71039" w:rsidRDefault="00C249EB">
      <w:pPr>
        <w:widowControl/>
        <w:ind w:firstLine="720"/>
        <w:jc w:val="both"/>
        <w:rPr>
          <w:rFonts w:ascii="Arial" w:eastAsia="Yu Gothic UI" w:hAnsi="Arial" w:cs="Arial"/>
          <w:sz w:val="28"/>
          <w:szCs w:val="28"/>
        </w:rPr>
      </w:pPr>
      <w:r w:rsidRPr="00A71039">
        <w:rPr>
          <w:rFonts w:ascii="Arial" w:eastAsia="Yu Gothic UI" w:hAnsi="Arial" w:cs="Arial"/>
          <w:sz w:val="28"/>
          <w:szCs w:val="28"/>
        </w:rPr>
        <w:t>The (</w:t>
      </w:r>
      <w:r w:rsidRPr="00A71039">
        <w:rPr>
          <w:rFonts w:ascii="Arial" w:eastAsia="Yu Gothic UI" w:hAnsi="Arial" w:cs="Arial"/>
          <w:i/>
          <w:iCs/>
          <w:sz w:val="28"/>
          <w:szCs w:val="28"/>
          <w:u w:val="single"/>
        </w:rPr>
        <w:t>specify</w:t>
      </w:r>
      <w:r w:rsidRPr="00A71039">
        <w:rPr>
          <w:rFonts w:ascii="Arial" w:eastAsia="Yu Gothic UI" w:hAnsi="Arial" w:cs="Arial"/>
          <w:sz w:val="28"/>
          <w:szCs w:val="28"/>
        </w:rPr>
        <w:t>) count is Aggravated Driving While Intoxicated.</w:t>
      </w:r>
    </w:p>
    <w:p w14:paraId="1D3CEEC0" w14:textId="77777777" w:rsidR="00C249EB" w:rsidRPr="00A71039" w:rsidRDefault="00C249EB">
      <w:pPr>
        <w:widowControl/>
        <w:jc w:val="both"/>
        <w:rPr>
          <w:rFonts w:ascii="Arial" w:eastAsia="Yu Gothic UI" w:hAnsi="Arial" w:cs="Arial"/>
          <w:sz w:val="28"/>
          <w:szCs w:val="28"/>
        </w:rPr>
      </w:pPr>
    </w:p>
    <w:p w14:paraId="459FFC0A" w14:textId="77777777" w:rsidR="00C249EB" w:rsidRPr="00A71039" w:rsidRDefault="00C249EB">
      <w:pPr>
        <w:widowControl/>
        <w:ind w:firstLine="720"/>
        <w:jc w:val="both"/>
        <w:rPr>
          <w:rFonts w:ascii="Arial" w:eastAsia="Yu Gothic UI" w:hAnsi="Arial" w:cs="Arial"/>
          <w:sz w:val="28"/>
          <w:szCs w:val="28"/>
        </w:rPr>
      </w:pPr>
      <w:r w:rsidRPr="00A71039">
        <w:rPr>
          <w:rFonts w:ascii="Arial" w:eastAsia="Yu Gothic UI" w:hAnsi="Arial" w:cs="Arial"/>
          <w:sz w:val="28"/>
          <w:szCs w:val="28"/>
        </w:rPr>
        <w:t xml:space="preserve">Under our law, no person shall operate a motor vehicle </w:t>
      </w:r>
      <w:r w:rsidRPr="00A71039">
        <w:rPr>
          <w:rStyle w:val="FootnoteReference"/>
          <w:rFonts w:ascii="Arial" w:eastAsia="Yu Gothic UI" w:hAnsi="Arial" w:cs="Arial"/>
          <w:sz w:val="28"/>
          <w:szCs w:val="28"/>
          <w:vertAlign w:val="superscript"/>
        </w:rPr>
        <w:footnoteReference w:id="2"/>
      </w:r>
      <w:r w:rsidRPr="00A71039">
        <w:rPr>
          <w:rFonts w:ascii="Arial" w:eastAsia="Yu Gothic UI" w:hAnsi="Arial" w:cs="Arial"/>
          <w:sz w:val="28"/>
          <w:szCs w:val="28"/>
        </w:rPr>
        <w:t xml:space="preserve"> while such person has .08 of one per centum or more by weight of alcohol in the person</w:t>
      </w:r>
      <w:r w:rsidRPr="00A71039">
        <w:rPr>
          <w:rFonts w:ascii="Arial" w:eastAsia="Yu Gothic UI" w:hAnsi="Arial" w:cs="Arial"/>
          <w:sz w:val="28"/>
          <w:szCs w:val="28"/>
        </w:rPr>
        <w:sym w:font="WP TypographicSymbols" w:char="003D"/>
      </w:r>
      <w:r w:rsidRPr="00A71039">
        <w:rPr>
          <w:rFonts w:ascii="Arial" w:eastAsia="Yu Gothic UI" w:hAnsi="Arial" w:cs="Arial"/>
          <w:sz w:val="28"/>
          <w:szCs w:val="28"/>
        </w:rPr>
        <w:t>s blood as shown by chemical analysis of such person</w:t>
      </w:r>
      <w:r w:rsidRPr="00A71039">
        <w:rPr>
          <w:rFonts w:ascii="Arial" w:eastAsia="Yu Gothic UI" w:hAnsi="Arial" w:cs="Arial"/>
          <w:sz w:val="28"/>
          <w:szCs w:val="28"/>
        </w:rPr>
        <w:sym w:font="WP TypographicSymbols" w:char="003D"/>
      </w:r>
      <w:r w:rsidRPr="00A71039">
        <w:rPr>
          <w:rFonts w:ascii="Arial" w:eastAsia="Yu Gothic UI" w:hAnsi="Arial" w:cs="Arial"/>
          <w:sz w:val="28"/>
          <w:szCs w:val="28"/>
        </w:rPr>
        <w:t>s blood, breath, urine or saliva</w:t>
      </w:r>
      <w:r w:rsidRPr="00A71039">
        <w:rPr>
          <w:rStyle w:val="FootnoteReference"/>
          <w:rFonts w:ascii="Arial" w:eastAsia="Yu Gothic UI" w:hAnsi="Arial" w:cs="Arial"/>
          <w:sz w:val="28"/>
          <w:szCs w:val="28"/>
          <w:vertAlign w:val="superscript"/>
        </w:rPr>
        <w:footnoteReference w:id="3"/>
      </w:r>
      <w:r w:rsidRPr="00A71039">
        <w:rPr>
          <w:rFonts w:ascii="Arial" w:eastAsia="Yu Gothic UI" w:hAnsi="Arial" w:cs="Arial"/>
          <w:sz w:val="28"/>
          <w:szCs w:val="28"/>
        </w:rPr>
        <w:t xml:space="preserve"> and while a child who is fifteen years of age or less is a passenger in such motor vehicle.</w:t>
      </w:r>
    </w:p>
    <w:p w14:paraId="2594DFA1" w14:textId="77777777" w:rsidR="00C249EB" w:rsidRPr="00A71039" w:rsidRDefault="00C249EB">
      <w:pPr>
        <w:widowControl/>
        <w:jc w:val="both"/>
        <w:rPr>
          <w:rFonts w:ascii="Arial" w:eastAsia="Yu Gothic UI" w:hAnsi="Arial" w:cs="Arial"/>
          <w:sz w:val="28"/>
          <w:szCs w:val="28"/>
        </w:rPr>
      </w:pPr>
    </w:p>
    <w:p w14:paraId="5B53EEB7" w14:textId="77777777" w:rsidR="00C249EB" w:rsidRPr="00A71039" w:rsidRDefault="00C249EB">
      <w:pPr>
        <w:widowControl/>
        <w:ind w:firstLine="720"/>
        <w:jc w:val="both"/>
        <w:rPr>
          <w:rFonts w:ascii="Arial" w:eastAsia="Yu Gothic UI" w:hAnsi="Arial" w:cs="Arial"/>
          <w:sz w:val="28"/>
          <w:szCs w:val="28"/>
        </w:rPr>
      </w:pPr>
      <w:r w:rsidRPr="00A71039">
        <w:rPr>
          <w:rFonts w:ascii="Arial" w:eastAsia="Yu Gothic UI" w:hAnsi="Arial" w:cs="Arial"/>
          <w:sz w:val="28"/>
          <w:szCs w:val="28"/>
        </w:rPr>
        <w:t>The following terms used in that definition have a special meaning.</w:t>
      </w:r>
    </w:p>
    <w:p w14:paraId="3DF9CA68" w14:textId="77777777" w:rsidR="00C249EB" w:rsidRPr="00A71039" w:rsidRDefault="00C249EB">
      <w:pPr>
        <w:widowControl/>
        <w:jc w:val="both"/>
        <w:rPr>
          <w:rFonts w:ascii="Arial" w:eastAsia="Yu Gothic UI" w:hAnsi="Arial" w:cs="Arial"/>
          <w:sz w:val="28"/>
          <w:szCs w:val="28"/>
        </w:rPr>
      </w:pPr>
    </w:p>
    <w:p w14:paraId="32D6CF26" w14:textId="77777777" w:rsidR="00C249EB" w:rsidRPr="00A71039" w:rsidRDefault="00C249EB">
      <w:pPr>
        <w:widowControl/>
        <w:jc w:val="both"/>
        <w:rPr>
          <w:rFonts w:ascii="Arial" w:eastAsia="Yu Gothic UI" w:hAnsi="Arial" w:cs="Arial"/>
          <w:sz w:val="28"/>
          <w:szCs w:val="28"/>
        </w:rPr>
        <w:sectPr w:rsidR="00C249EB" w:rsidRPr="00A71039">
          <w:pgSz w:w="12240" w:h="15840"/>
          <w:pgMar w:top="1080" w:right="2160" w:bottom="1080" w:left="2160" w:header="1080" w:footer="1080" w:gutter="0"/>
          <w:cols w:space="720"/>
          <w:noEndnote/>
        </w:sectPr>
      </w:pPr>
    </w:p>
    <w:p w14:paraId="75D5B6B3" w14:textId="77777777" w:rsidR="00C249EB" w:rsidRPr="00A71039" w:rsidRDefault="00C249EB">
      <w:pPr>
        <w:widowControl/>
        <w:ind w:firstLine="720"/>
        <w:jc w:val="both"/>
        <w:rPr>
          <w:rFonts w:ascii="Arial" w:eastAsia="Yu Gothic UI" w:hAnsi="Arial" w:cs="Arial"/>
          <w:sz w:val="28"/>
          <w:szCs w:val="28"/>
        </w:rPr>
      </w:pPr>
      <w:r w:rsidRPr="00A71039">
        <w:rPr>
          <w:rFonts w:ascii="Arial" w:eastAsia="Yu Gothic UI" w:hAnsi="Arial" w:cs="Arial"/>
          <w:sz w:val="28"/>
          <w:szCs w:val="28"/>
        </w:rPr>
        <w:t>MOTOR VEHICLE means every vehicle operated or driven upon a public highway [private road open to motor vehicle traffic] [parking lot]  which is propelled by any power other than muscular power.</w:t>
      </w:r>
      <w:r w:rsidRPr="00A71039">
        <w:rPr>
          <w:rStyle w:val="FootnoteReference"/>
          <w:rFonts w:ascii="Arial" w:eastAsia="Yu Gothic UI" w:hAnsi="Arial" w:cs="Arial"/>
          <w:sz w:val="28"/>
          <w:szCs w:val="28"/>
          <w:vertAlign w:val="superscript"/>
        </w:rPr>
        <w:footnoteReference w:id="4"/>
      </w:r>
      <w:r w:rsidRPr="00A71039">
        <w:rPr>
          <w:rFonts w:ascii="Arial" w:eastAsia="Yu Gothic UI" w:hAnsi="Arial" w:cs="Arial"/>
          <w:sz w:val="28"/>
          <w:szCs w:val="28"/>
        </w:rPr>
        <w:t xml:space="preserve">  </w:t>
      </w:r>
    </w:p>
    <w:p w14:paraId="22CEDF53" w14:textId="77777777" w:rsidR="00C249EB" w:rsidRPr="00A71039" w:rsidRDefault="00C249EB">
      <w:pPr>
        <w:widowControl/>
        <w:jc w:val="both"/>
        <w:rPr>
          <w:rFonts w:ascii="Arial" w:eastAsia="Yu Gothic UI" w:hAnsi="Arial" w:cs="Arial"/>
          <w:sz w:val="28"/>
          <w:szCs w:val="28"/>
        </w:rPr>
      </w:pPr>
    </w:p>
    <w:p w14:paraId="755A3503" w14:textId="77777777" w:rsidR="00C249EB" w:rsidRPr="00A71039" w:rsidRDefault="00C249EB">
      <w:pPr>
        <w:widowControl/>
        <w:ind w:firstLine="720"/>
        <w:jc w:val="both"/>
        <w:rPr>
          <w:rFonts w:ascii="Arial" w:eastAsia="Yu Gothic UI" w:hAnsi="Arial" w:cs="Arial"/>
          <w:sz w:val="28"/>
          <w:szCs w:val="28"/>
        </w:rPr>
      </w:pPr>
      <w:r w:rsidRPr="00A71039">
        <w:rPr>
          <w:rFonts w:ascii="Arial" w:eastAsia="Yu Gothic UI" w:hAnsi="Arial" w:cs="Arial"/>
          <w:sz w:val="28"/>
          <w:szCs w:val="28"/>
        </w:rPr>
        <w:t>To OPERATE a motor vehicle means to drive it.</w:t>
      </w:r>
    </w:p>
    <w:p w14:paraId="20B0A755" w14:textId="77777777" w:rsidR="00C249EB" w:rsidRPr="00A71039" w:rsidRDefault="00C249EB">
      <w:pPr>
        <w:widowControl/>
        <w:jc w:val="both"/>
        <w:rPr>
          <w:rFonts w:ascii="Arial" w:eastAsia="Yu Gothic UI" w:hAnsi="Arial" w:cs="Arial"/>
          <w:sz w:val="28"/>
          <w:szCs w:val="28"/>
        </w:rPr>
      </w:pPr>
    </w:p>
    <w:p w14:paraId="34102971" w14:textId="77777777" w:rsidR="00C249EB" w:rsidRPr="00A71039" w:rsidRDefault="00C249EB">
      <w:pPr>
        <w:widowControl/>
        <w:jc w:val="both"/>
        <w:rPr>
          <w:rFonts w:ascii="Arial" w:eastAsia="Yu Gothic UI" w:hAnsi="Arial" w:cs="Arial"/>
          <w:sz w:val="28"/>
          <w:szCs w:val="28"/>
        </w:rPr>
      </w:pPr>
      <w:r w:rsidRPr="00A71039">
        <w:rPr>
          <w:rFonts w:ascii="Arial" w:eastAsia="Yu Gothic UI" w:hAnsi="Arial" w:cs="Arial"/>
          <w:sz w:val="28"/>
          <w:szCs w:val="28"/>
        </w:rPr>
        <w:t>[</w:t>
      </w:r>
      <w:r w:rsidRPr="00A71039">
        <w:rPr>
          <w:rFonts w:ascii="Arial" w:eastAsia="Yu Gothic UI" w:hAnsi="Arial" w:cs="Arial"/>
          <w:i/>
          <w:iCs/>
          <w:sz w:val="28"/>
          <w:szCs w:val="28"/>
        </w:rPr>
        <w:t>NOTE: Add the following if there is an issue as</w:t>
      </w:r>
      <w:r w:rsidRPr="00A71039">
        <w:rPr>
          <w:rFonts w:ascii="Arial" w:eastAsia="Yu Gothic UI" w:hAnsi="Arial" w:cs="Arial"/>
          <w:sz w:val="28"/>
          <w:szCs w:val="28"/>
        </w:rPr>
        <w:t xml:space="preserve"> </w:t>
      </w:r>
      <w:r w:rsidRPr="00A71039">
        <w:rPr>
          <w:rFonts w:ascii="Arial" w:eastAsia="Yu Gothic UI" w:hAnsi="Arial" w:cs="Arial"/>
          <w:i/>
          <w:iCs/>
          <w:sz w:val="28"/>
          <w:szCs w:val="28"/>
        </w:rPr>
        <w:t>to operation:</w:t>
      </w:r>
    </w:p>
    <w:p w14:paraId="6B12AB6A" w14:textId="77777777" w:rsidR="00C249EB" w:rsidRPr="00A71039" w:rsidRDefault="00C249EB">
      <w:pPr>
        <w:widowControl/>
        <w:jc w:val="both"/>
        <w:rPr>
          <w:rFonts w:ascii="Arial" w:eastAsia="Yu Gothic UI" w:hAnsi="Arial" w:cs="Arial"/>
          <w:sz w:val="28"/>
          <w:szCs w:val="28"/>
        </w:rPr>
      </w:pPr>
    </w:p>
    <w:p w14:paraId="4646F9C5" w14:textId="77777777" w:rsidR="00C249EB" w:rsidRPr="00A71039" w:rsidRDefault="00C249EB">
      <w:pPr>
        <w:widowControl/>
        <w:ind w:left="720" w:firstLine="720"/>
        <w:jc w:val="both"/>
        <w:rPr>
          <w:rFonts w:ascii="Arial" w:eastAsia="Yu Gothic UI" w:hAnsi="Arial" w:cs="Arial"/>
          <w:sz w:val="28"/>
          <w:szCs w:val="28"/>
        </w:rPr>
      </w:pPr>
      <w:r w:rsidRPr="00A71039">
        <w:rPr>
          <w:rFonts w:ascii="Arial" w:eastAsia="Yu Gothic UI" w:hAnsi="Arial" w:cs="Arial"/>
          <w:sz w:val="28"/>
          <w:szCs w:val="28"/>
        </w:rPr>
        <w:t>A person also OPERATES a motor vehicle when such person is sitting behind the wheel of a motor vehicle for the purpose of placing the vehicle in motion, and when the motor vehicle is moving, or even if it is not moving, the engine is running.</w:t>
      </w:r>
      <w:r w:rsidRPr="00A71039">
        <w:rPr>
          <w:rStyle w:val="FootnoteReference"/>
          <w:rFonts w:ascii="Arial" w:eastAsia="Yu Gothic UI" w:hAnsi="Arial" w:cs="Arial"/>
          <w:sz w:val="28"/>
          <w:szCs w:val="28"/>
          <w:vertAlign w:val="superscript"/>
        </w:rPr>
        <w:footnoteReference w:id="5"/>
      </w:r>
      <w:r w:rsidRPr="00A71039">
        <w:rPr>
          <w:rFonts w:ascii="Arial" w:eastAsia="Yu Gothic UI" w:hAnsi="Arial" w:cs="Arial"/>
          <w:sz w:val="28"/>
          <w:szCs w:val="28"/>
        </w:rPr>
        <w:t>]</w:t>
      </w:r>
    </w:p>
    <w:p w14:paraId="2BE8C293" w14:textId="77777777" w:rsidR="00C249EB" w:rsidRPr="00A71039" w:rsidRDefault="00C249EB">
      <w:pPr>
        <w:widowControl/>
        <w:jc w:val="both"/>
        <w:rPr>
          <w:rFonts w:ascii="Arial" w:eastAsia="Yu Gothic UI" w:hAnsi="Arial" w:cs="Arial"/>
          <w:sz w:val="28"/>
          <w:szCs w:val="28"/>
        </w:rPr>
      </w:pPr>
    </w:p>
    <w:p w14:paraId="1B7D4A3C" w14:textId="77777777" w:rsidR="00C249EB" w:rsidRPr="00A71039" w:rsidRDefault="00C249EB">
      <w:pPr>
        <w:widowControl/>
        <w:ind w:firstLine="720"/>
        <w:jc w:val="both"/>
        <w:rPr>
          <w:rFonts w:ascii="Arial" w:eastAsia="Yu Gothic UI" w:hAnsi="Arial" w:cs="Arial"/>
          <w:sz w:val="28"/>
          <w:szCs w:val="28"/>
        </w:rPr>
      </w:pPr>
      <w:r w:rsidRPr="00A71039">
        <w:rPr>
          <w:rFonts w:ascii="Arial" w:eastAsia="Yu Gothic UI" w:hAnsi="Arial" w:cs="Arial"/>
          <w:sz w:val="28"/>
          <w:szCs w:val="28"/>
        </w:rPr>
        <w:t>To determine whether the defendant had .08 of one per centum or more by weight of alcohol in his blood, you may consider the results of any test given to determine the alcohol content of defendant</w:t>
      </w:r>
      <w:r w:rsidRPr="00A71039">
        <w:rPr>
          <w:rFonts w:ascii="Arial" w:eastAsia="Yu Gothic UI" w:hAnsi="Arial" w:cs="Arial"/>
          <w:sz w:val="28"/>
          <w:szCs w:val="28"/>
        </w:rPr>
        <w:sym w:font="WP TypographicSymbols" w:char="003D"/>
      </w:r>
      <w:r w:rsidRPr="00A71039">
        <w:rPr>
          <w:rFonts w:ascii="Arial" w:eastAsia="Yu Gothic UI" w:hAnsi="Arial" w:cs="Arial"/>
          <w:sz w:val="28"/>
          <w:szCs w:val="28"/>
        </w:rPr>
        <w:t>s blood.</w:t>
      </w:r>
    </w:p>
    <w:p w14:paraId="3095A88E" w14:textId="77777777" w:rsidR="00C249EB" w:rsidRPr="00A71039" w:rsidRDefault="00C249EB">
      <w:pPr>
        <w:widowControl/>
        <w:jc w:val="both"/>
        <w:rPr>
          <w:rFonts w:ascii="Arial" w:eastAsia="Yu Gothic UI" w:hAnsi="Arial" w:cs="Arial"/>
          <w:sz w:val="28"/>
          <w:szCs w:val="28"/>
        </w:rPr>
      </w:pPr>
    </w:p>
    <w:p w14:paraId="7870115F" w14:textId="77777777" w:rsidR="00C249EB" w:rsidRPr="00A71039" w:rsidRDefault="00C249EB">
      <w:pPr>
        <w:widowControl/>
        <w:jc w:val="both"/>
        <w:rPr>
          <w:rFonts w:ascii="Arial" w:eastAsia="Yu Gothic UI" w:hAnsi="Arial" w:cs="Arial"/>
          <w:sz w:val="28"/>
          <w:szCs w:val="28"/>
        </w:rPr>
        <w:sectPr w:rsidR="00C249EB" w:rsidRPr="00A71039">
          <w:footerReference w:type="default" r:id="rId6"/>
          <w:type w:val="continuous"/>
          <w:pgSz w:w="12240" w:h="15840"/>
          <w:pgMar w:top="1080" w:right="2160" w:bottom="1080" w:left="2160" w:header="1080" w:footer="1080" w:gutter="0"/>
          <w:cols w:space="720"/>
          <w:noEndnote/>
        </w:sectPr>
      </w:pPr>
    </w:p>
    <w:p w14:paraId="7E5755C8" w14:textId="77777777" w:rsidR="00C249EB" w:rsidRPr="00A71039" w:rsidRDefault="00C249EB">
      <w:pPr>
        <w:widowControl/>
        <w:ind w:firstLine="720"/>
        <w:jc w:val="both"/>
        <w:rPr>
          <w:rFonts w:ascii="Arial" w:eastAsia="Yu Gothic UI" w:hAnsi="Arial" w:cs="Arial"/>
          <w:sz w:val="28"/>
          <w:szCs w:val="28"/>
        </w:rPr>
      </w:pPr>
      <w:r w:rsidRPr="00A71039">
        <w:rPr>
          <w:rFonts w:ascii="Arial" w:eastAsia="Yu Gothic UI" w:hAnsi="Arial" w:cs="Arial"/>
          <w:sz w:val="28"/>
          <w:szCs w:val="28"/>
        </w:rPr>
        <w:lastRenderedPageBreak/>
        <w:t>A finding that the defendant operated a motor vehicle, and that thereafter the defendant had .08 of one per centum or more by weight of alcohol in his or her blood permits, but does not require, the inference that, at the time of the operation of the motor vehicle, the defendant had .08 of one per centum or more by weight of alcohol in his or her blood.</w:t>
      </w:r>
      <w:r w:rsidRPr="00A71039">
        <w:rPr>
          <w:rStyle w:val="FootnoteReference"/>
          <w:rFonts w:ascii="Arial" w:eastAsia="Yu Gothic UI" w:hAnsi="Arial" w:cs="Arial"/>
          <w:sz w:val="28"/>
          <w:szCs w:val="28"/>
          <w:vertAlign w:val="superscript"/>
        </w:rPr>
        <w:footnoteReference w:id="6"/>
      </w:r>
    </w:p>
    <w:p w14:paraId="7782C5A0" w14:textId="77777777" w:rsidR="00C249EB" w:rsidRPr="00A71039" w:rsidRDefault="00C249EB">
      <w:pPr>
        <w:widowControl/>
        <w:jc w:val="both"/>
        <w:rPr>
          <w:rFonts w:ascii="Arial" w:eastAsia="Yu Gothic UI" w:hAnsi="Arial" w:cs="Arial"/>
          <w:sz w:val="28"/>
          <w:szCs w:val="28"/>
        </w:rPr>
      </w:pPr>
    </w:p>
    <w:p w14:paraId="6EE48196" w14:textId="77777777" w:rsidR="00C249EB" w:rsidRPr="00A71039" w:rsidRDefault="00C249EB">
      <w:pPr>
        <w:widowControl/>
        <w:ind w:firstLine="720"/>
        <w:jc w:val="both"/>
        <w:rPr>
          <w:rFonts w:ascii="Arial" w:eastAsia="Yu Gothic UI" w:hAnsi="Arial" w:cs="Arial"/>
          <w:sz w:val="28"/>
          <w:szCs w:val="28"/>
        </w:rPr>
      </w:pPr>
      <w:r w:rsidRPr="00A71039">
        <w:rPr>
          <w:rFonts w:ascii="Arial" w:eastAsia="Yu Gothic UI" w:hAnsi="Arial" w:cs="Arial"/>
          <w:sz w:val="28"/>
          <w:szCs w:val="28"/>
        </w:rPr>
        <w:t>In deciding whether to draw that inference you may consider the results of any test given to determine the alcohol content of defendant</w:t>
      </w:r>
      <w:r w:rsidRPr="00A71039">
        <w:rPr>
          <w:rFonts w:ascii="Arial" w:eastAsia="Yu Gothic UI" w:hAnsi="Arial" w:cs="Arial"/>
          <w:sz w:val="28"/>
          <w:szCs w:val="28"/>
        </w:rPr>
        <w:sym w:font="WP TypographicSymbols" w:char="003D"/>
      </w:r>
      <w:r w:rsidRPr="00A71039">
        <w:rPr>
          <w:rFonts w:ascii="Arial" w:eastAsia="Yu Gothic UI" w:hAnsi="Arial" w:cs="Arial"/>
          <w:sz w:val="28"/>
          <w:szCs w:val="28"/>
        </w:rPr>
        <w:t>s blood.</w:t>
      </w:r>
    </w:p>
    <w:p w14:paraId="4F4C3813" w14:textId="77777777" w:rsidR="00C249EB" w:rsidRPr="00A71039" w:rsidRDefault="00C249EB">
      <w:pPr>
        <w:widowControl/>
        <w:jc w:val="both"/>
        <w:rPr>
          <w:rFonts w:ascii="Arial" w:eastAsia="Yu Gothic UI" w:hAnsi="Arial" w:cs="Arial"/>
          <w:sz w:val="28"/>
          <w:szCs w:val="28"/>
        </w:rPr>
      </w:pPr>
    </w:p>
    <w:p w14:paraId="3A100FFD" w14:textId="77777777" w:rsidR="00C249EB" w:rsidRPr="00A71039" w:rsidRDefault="00C249EB">
      <w:pPr>
        <w:widowControl/>
        <w:ind w:firstLine="720"/>
        <w:jc w:val="both"/>
        <w:rPr>
          <w:rFonts w:ascii="Arial" w:eastAsia="Yu Gothic UI" w:hAnsi="Arial" w:cs="Arial"/>
          <w:sz w:val="28"/>
          <w:szCs w:val="28"/>
        </w:rPr>
      </w:pPr>
      <w:r w:rsidRPr="00A71039">
        <w:rPr>
          <w:rFonts w:ascii="Arial" w:eastAsia="Yu Gothic UI" w:hAnsi="Arial" w:cs="Arial"/>
          <w:sz w:val="28"/>
          <w:szCs w:val="28"/>
        </w:rPr>
        <w:t>[</w:t>
      </w:r>
      <w:r w:rsidRPr="00A71039">
        <w:rPr>
          <w:rFonts w:ascii="Arial" w:eastAsia="Yu Gothic UI" w:hAnsi="Arial" w:cs="Arial"/>
          <w:i/>
          <w:iCs/>
          <w:sz w:val="28"/>
          <w:szCs w:val="28"/>
        </w:rPr>
        <w:t>NOTE: Add if applicable:</w:t>
      </w:r>
    </w:p>
    <w:p w14:paraId="154223A5" w14:textId="77777777" w:rsidR="00C249EB" w:rsidRPr="00A71039" w:rsidRDefault="00C249EB">
      <w:pPr>
        <w:widowControl/>
        <w:jc w:val="both"/>
        <w:rPr>
          <w:rFonts w:ascii="Arial" w:eastAsia="Yu Gothic UI" w:hAnsi="Arial" w:cs="Arial"/>
          <w:sz w:val="28"/>
          <w:szCs w:val="28"/>
        </w:rPr>
      </w:pPr>
    </w:p>
    <w:p w14:paraId="255E3667" w14:textId="77777777" w:rsidR="00C249EB" w:rsidRPr="00A71039" w:rsidRDefault="00C249EB">
      <w:pPr>
        <w:widowControl/>
        <w:ind w:left="1440"/>
        <w:jc w:val="both"/>
        <w:rPr>
          <w:rFonts w:ascii="Arial" w:eastAsia="Yu Gothic UI" w:hAnsi="Arial" w:cs="Arial"/>
          <w:sz w:val="28"/>
          <w:szCs w:val="28"/>
        </w:rPr>
      </w:pPr>
      <w:r w:rsidRPr="00A71039">
        <w:rPr>
          <w:rFonts w:ascii="Arial" w:eastAsia="Yu Gothic UI" w:hAnsi="Arial" w:cs="Arial"/>
          <w:sz w:val="28"/>
          <w:szCs w:val="28"/>
        </w:rPr>
        <w:t>In this case, the device used to measure blood alcohol content was (</w:t>
      </w:r>
      <w:r w:rsidRPr="00A71039">
        <w:rPr>
          <w:rFonts w:ascii="Arial" w:eastAsia="Yu Gothic UI" w:hAnsi="Arial" w:cs="Arial"/>
          <w:i/>
          <w:iCs/>
          <w:sz w:val="28"/>
          <w:szCs w:val="28"/>
          <w:u w:val="single"/>
        </w:rPr>
        <w:t>specify</w:t>
      </w:r>
      <w:r w:rsidRPr="00A71039">
        <w:rPr>
          <w:rFonts w:ascii="Arial" w:eastAsia="Yu Gothic UI" w:hAnsi="Arial" w:cs="Arial"/>
          <w:sz w:val="28"/>
          <w:szCs w:val="28"/>
        </w:rPr>
        <w:t>).  That device is a generally accepted instrument for determining blood alcohol content.  Thus, the People are not required to offer expert scientific testimony to establish the validity of the principles upon which the device is based.</w:t>
      </w:r>
      <w:r w:rsidRPr="00A71039">
        <w:rPr>
          <w:rStyle w:val="FootnoteReference"/>
          <w:rFonts w:ascii="Arial" w:eastAsia="Yu Gothic UI" w:hAnsi="Arial" w:cs="Arial"/>
          <w:sz w:val="28"/>
          <w:szCs w:val="28"/>
          <w:vertAlign w:val="superscript"/>
        </w:rPr>
        <w:footnoteReference w:id="7"/>
      </w:r>
      <w:r w:rsidRPr="00A71039">
        <w:rPr>
          <w:rFonts w:ascii="Arial" w:eastAsia="Yu Gothic UI" w:hAnsi="Arial" w:cs="Arial"/>
          <w:sz w:val="28"/>
          <w:szCs w:val="28"/>
        </w:rPr>
        <w:t>]</w:t>
      </w:r>
    </w:p>
    <w:p w14:paraId="2A59CF82" w14:textId="77777777" w:rsidR="00C249EB" w:rsidRPr="00A71039" w:rsidRDefault="00C249EB">
      <w:pPr>
        <w:widowControl/>
        <w:jc w:val="both"/>
        <w:rPr>
          <w:rFonts w:ascii="Arial" w:eastAsia="Yu Gothic UI" w:hAnsi="Arial" w:cs="Arial"/>
          <w:sz w:val="28"/>
          <w:szCs w:val="28"/>
        </w:rPr>
      </w:pPr>
    </w:p>
    <w:p w14:paraId="527A69A5" w14:textId="77777777" w:rsidR="00C249EB" w:rsidRPr="00A71039" w:rsidRDefault="00C249EB">
      <w:pPr>
        <w:widowControl/>
        <w:ind w:firstLine="720"/>
        <w:jc w:val="both"/>
        <w:rPr>
          <w:rFonts w:ascii="Arial" w:eastAsia="Yu Gothic UI" w:hAnsi="Arial" w:cs="Arial"/>
          <w:sz w:val="28"/>
          <w:szCs w:val="28"/>
        </w:rPr>
      </w:pPr>
      <w:r w:rsidRPr="00A71039">
        <w:rPr>
          <w:rFonts w:ascii="Arial" w:eastAsia="Yu Gothic UI" w:hAnsi="Arial" w:cs="Arial"/>
          <w:sz w:val="28"/>
          <w:szCs w:val="28"/>
        </w:rPr>
        <w:t>In considering the accuracy of the results of any test given to determine the alcohol content of defendant</w:t>
      </w:r>
      <w:r w:rsidRPr="00A71039">
        <w:rPr>
          <w:rFonts w:ascii="Arial" w:eastAsia="Yu Gothic UI" w:hAnsi="Arial" w:cs="Arial"/>
          <w:sz w:val="28"/>
          <w:szCs w:val="28"/>
        </w:rPr>
        <w:sym w:font="WP TypographicSymbols" w:char="003D"/>
      </w:r>
      <w:r w:rsidRPr="00A71039">
        <w:rPr>
          <w:rFonts w:ascii="Arial" w:eastAsia="Yu Gothic UI" w:hAnsi="Arial" w:cs="Arial"/>
          <w:sz w:val="28"/>
          <w:szCs w:val="28"/>
        </w:rPr>
        <w:t>s blood you must consider:</w:t>
      </w:r>
    </w:p>
    <w:p w14:paraId="3D33BA5B" w14:textId="77777777" w:rsidR="00C249EB" w:rsidRPr="00A71039" w:rsidRDefault="00C249EB">
      <w:pPr>
        <w:widowControl/>
        <w:jc w:val="both"/>
        <w:rPr>
          <w:rFonts w:ascii="Arial" w:eastAsia="Yu Gothic UI" w:hAnsi="Arial" w:cs="Arial"/>
          <w:sz w:val="28"/>
          <w:szCs w:val="28"/>
        </w:rPr>
      </w:pPr>
    </w:p>
    <w:p w14:paraId="0480FF9E" w14:textId="77777777" w:rsidR="00C249EB" w:rsidRPr="00A71039" w:rsidRDefault="00C249EB">
      <w:pPr>
        <w:widowControl/>
        <w:ind w:firstLine="720"/>
        <w:jc w:val="both"/>
        <w:rPr>
          <w:rFonts w:ascii="Arial" w:eastAsia="Yu Gothic UI" w:hAnsi="Arial" w:cs="Arial"/>
          <w:sz w:val="28"/>
          <w:szCs w:val="28"/>
        </w:rPr>
      </w:pPr>
      <w:r w:rsidRPr="00A71039">
        <w:rPr>
          <w:rFonts w:ascii="Arial" w:eastAsia="Yu Gothic UI" w:hAnsi="Arial" w:cs="Arial"/>
          <w:sz w:val="28"/>
          <w:szCs w:val="28"/>
        </w:rPr>
        <w:lastRenderedPageBreak/>
        <w:t>the qualifications and reliability of the person who gave the test;</w:t>
      </w:r>
    </w:p>
    <w:p w14:paraId="63DAF99B" w14:textId="77777777" w:rsidR="00C249EB" w:rsidRPr="00A71039" w:rsidRDefault="00C249EB">
      <w:pPr>
        <w:widowControl/>
        <w:jc w:val="both"/>
        <w:rPr>
          <w:rFonts w:ascii="Arial" w:eastAsia="Yu Gothic UI" w:hAnsi="Arial" w:cs="Arial"/>
          <w:sz w:val="28"/>
          <w:szCs w:val="28"/>
        </w:rPr>
      </w:pPr>
    </w:p>
    <w:p w14:paraId="62A6ABC3" w14:textId="77777777" w:rsidR="00C249EB" w:rsidRPr="00A71039" w:rsidRDefault="00C249EB">
      <w:pPr>
        <w:widowControl/>
        <w:ind w:firstLine="720"/>
        <w:jc w:val="both"/>
        <w:rPr>
          <w:rFonts w:ascii="Arial" w:eastAsia="Yu Gothic UI" w:hAnsi="Arial" w:cs="Arial"/>
          <w:sz w:val="28"/>
          <w:szCs w:val="28"/>
        </w:rPr>
      </w:pPr>
      <w:r w:rsidRPr="00A71039">
        <w:rPr>
          <w:rFonts w:ascii="Arial" w:eastAsia="Yu Gothic UI" w:hAnsi="Arial" w:cs="Arial"/>
          <w:sz w:val="28"/>
          <w:szCs w:val="28"/>
        </w:rPr>
        <w:t>the lapse of time between the operation of the motor vehicle and the giving of the test;</w:t>
      </w:r>
    </w:p>
    <w:p w14:paraId="2F184CBB" w14:textId="77777777" w:rsidR="00C249EB" w:rsidRPr="00A71039" w:rsidRDefault="00C249EB">
      <w:pPr>
        <w:widowControl/>
        <w:jc w:val="both"/>
        <w:rPr>
          <w:rFonts w:ascii="Arial" w:eastAsia="Yu Gothic UI" w:hAnsi="Arial" w:cs="Arial"/>
          <w:sz w:val="28"/>
          <w:szCs w:val="28"/>
        </w:rPr>
      </w:pPr>
    </w:p>
    <w:p w14:paraId="52446332" w14:textId="77777777" w:rsidR="00C249EB" w:rsidRPr="00A71039" w:rsidRDefault="00C249EB">
      <w:pPr>
        <w:widowControl/>
        <w:jc w:val="both"/>
        <w:rPr>
          <w:rFonts w:ascii="Arial" w:eastAsia="Yu Gothic UI" w:hAnsi="Arial" w:cs="Arial"/>
          <w:sz w:val="28"/>
          <w:szCs w:val="28"/>
        </w:rPr>
        <w:sectPr w:rsidR="00C249EB" w:rsidRPr="00A71039">
          <w:type w:val="continuous"/>
          <w:pgSz w:w="12240" w:h="15840"/>
          <w:pgMar w:top="1080" w:right="2160" w:bottom="1080" w:left="2160" w:header="1080" w:footer="1080" w:gutter="0"/>
          <w:cols w:space="720"/>
          <w:noEndnote/>
        </w:sectPr>
      </w:pPr>
    </w:p>
    <w:p w14:paraId="249E5706" w14:textId="77777777" w:rsidR="00C249EB" w:rsidRPr="00A71039" w:rsidRDefault="00C249EB">
      <w:pPr>
        <w:widowControl/>
        <w:ind w:firstLine="720"/>
        <w:jc w:val="both"/>
        <w:rPr>
          <w:rFonts w:ascii="Arial" w:eastAsia="Yu Gothic UI" w:hAnsi="Arial" w:cs="Arial"/>
          <w:sz w:val="28"/>
          <w:szCs w:val="28"/>
        </w:rPr>
      </w:pPr>
      <w:r w:rsidRPr="00A71039">
        <w:rPr>
          <w:rFonts w:ascii="Arial" w:eastAsia="Yu Gothic UI" w:hAnsi="Arial" w:cs="Arial"/>
          <w:sz w:val="28"/>
          <w:szCs w:val="28"/>
        </w:rPr>
        <w:t xml:space="preserve">whether the device used was in good working order at the time the test was administered; and </w:t>
      </w:r>
    </w:p>
    <w:p w14:paraId="697D3D32" w14:textId="77777777" w:rsidR="00C249EB" w:rsidRPr="00A71039" w:rsidRDefault="00C249EB">
      <w:pPr>
        <w:widowControl/>
        <w:jc w:val="both"/>
        <w:rPr>
          <w:rFonts w:ascii="Arial" w:eastAsia="Yu Gothic UI" w:hAnsi="Arial" w:cs="Arial"/>
          <w:sz w:val="28"/>
          <w:szCs w:val="28"/>
        </w:rPr>
      </w:pPr>
    </w:p>
    <w:p w14:paraId="04A193F7" w14:textId="77777777" w:rsidR="00C249EB" w:rsidRPr="00A71039" w:rsidRDefault="00C249EB">
      <w:pPr>
        <w:widowControl/>
        <w:ind w:firstLine="720"/>
        <w:jc w:val="both"/>
        <w:rPr>
          <w:rFonts w:ascii="Arial" w:eastAsia="Yu Gothic UI" w:hAnsi="Arial" w:cs="Arial"/>
          <w:sz w:val="28"/>
          <w:szCs w:val="28"/>
        </w:rPr>
      </w:pPr>
      <w:r w:rsidRPr="00A71039">
        <w:rPr>
          <w:rFonts w:ascii="Arial" w:eastAsia="Yu Gothic UI" w:hAnsi="Arial" w:cs="Arial"/>
          <w:sz w:val="28"/>
          <w:szCs w:val="28"/>
        </w:rPr>
        <w:t xml:space="preserve">whether the test was properly given. </w:t>
      </w:r>
      <w:r w:rsidRPr="00A71039">
        <w:rPr>
          <w:rStyle w:val="FootnoteReference"/>
          <w:rFonts w:ascii="Arial" w:eastAsia="Yu Gothic UI" w:hAnsi="Arial" w:cs="Arial"/>
          <w:sz w:val="28"/>
          <w:szCs w:val="28"/>
          <w:vertAlign w:val="superscript"/>
        </w:rPr>
        <w:footnoteReference w:id="8"/>
      </w:r>
    </w:p>
    <w:p w14:paraId="45B61451" w14:textId="77777777" w:rsidR="00C249EB" w:rsidRPr="00A71039" w:rsidRDefault="00C249EB">
      <w:pPr>
        <w:widowControl/>
        <w:jc w:val="both"/>
        <w:rPr>
          <w:rFonts w:ascii="Arial" w:eastAsia="Yu Gothic UI" w:hAnsi="Arial" w:cs="Arial"/>
          <w:sz w:val="28"/>
          <w:szCs w:val="28"/>
        </w:rPr>
      </w:pPr>
    </w:p>
    <w:p w14:paraId="753639FE" w14:textId="77777777" w:rsidR="00C249EB" w:rsidRPr="00A71039" w:rsidRDefault="00C249EB">
      <w:pPr>
        <w:widowControl/>
        <w:jc w:val="both"/>
        <w:rPr>
          <w:rFonts w:ascii="Arial" w:eastAsia="Yu Gothic UI" w:hAnsi="Arial" w:cs="Arial"/>
          <w:i/>
          <w:iCs/>
          <w:sz w:val="28"/>
          <w:szCs w:val="28"/>
        </w:rPr>
      </w:pPr>
      <w:r w:rsidRPr="00A71039">
        <w:rPr>
          <w:rFonts w:ascii="Arial" w:eastAsia="Yu Gothic UI" w:hAnsi="Arial" w:cs="Arial"/>
          <w:sz w:val="28"/>
          <w:szCs w:val="28"/>
        </w:rPr>
        <w:t>[</w:t>
      </w:r>
      <w:r w:rsidRPr="00A71039">
        <w:rPr>
          <w:rFonts w:ascii="Arial" w:eastAsia="Yu Gothic UI" w:hAnsi="Arial" w:cs="Arial"/>
          <w:i/>
          <w:iCs/>
          <w:sz w:val="28"/>
          <w:szCs w:val="28"/>
        </w:rPr>
        <w:t>NOTE</w:t>
      </w:r>
      <w:r w:rsidRPr="00A71039">
        <w:rPr>
          <w:rFonts w:ascii="Arial" w:eastAsia="Yu Gothic UI" w:hAnsi="Arial" w:cs="Arial"/>
          <w:sz w:val="28"/>
          <w:szCs w:val="28"/>
        </w:rPr>
        <w:t xml:space="preserve">: </w:t>
      </w:r>
      <w:r w:rsidRPr="00A71039">
        <w:rPr>
          <w:rFonts w:ascii="Arial" w:eastAsia="Yu Gothic UI" w:hAnsi="Arial" w:cs="Arial"/>
          <w:i/>
          <w:iCs/>
          <w:sz w:val="28"/>
          <w:szCs w:val="28"/>
        </w:rPr>
        <w:t>Add if applicable:</w:t>
      </w:r>
    </w:p>
    <w:p w14:paraId="3C5BCBEC" w14:textId="77777777" w:rsidR="00C249EB" w:rsidRPr="00A71039" w:rsidRDefault="00C249EB">
      <w:pPr>
        <w:widowControl/>
        <w:jc w:val="both"/>
        <w:rPr>
          <w:rFonts w:ascii="Arial" w:eastAsia="Yu Gothic UI" w:hAnsi="Arial" w:cs="Arial"/>
          <w:i/>
          <w:iCs/>
          <w:sz w:val="28"/>
          <w:szCs w:val="28"/>
        </w:rPr>
      </w:pPr>
    </w:p>
    <w:p w14:paraId="28AADFF2" w14:textId="77777777" w:rsidR="00C249EB" w:rsidRPr="00A71039" w:rsidRDefault="00C249EB">
      <w:pPr>
        <w:widowControl/>
        <w:ind w:left="720"/>
        <w:jc w:val="both"/>
        <w:rPr>
          <w:rFonts w:ascii="Arial" w:eastAsia="Yu Gothic UI" w:hAnsi="Arial" w:cs="Arial"/>
          <w:sz w:val="28"/>
          <w:szCs w:val="28"/>
        </w:rPr>
      </w:pPr>
      <w:r w:rsidRPr="00A71039">
        <w:rPr>
          <w:rFonts w:ascii="Arial" w:eastAsia="Yu Gothic UI" w:hAnsi="Arial" w:cs="Arial"/>
          <w:sz w:val="28"/>
          <w:szCs w:val="28"/>
        </w:rPr>
        <w:t>Evidence that the test was administered by a person possessing a valid New York State Department of Health permit to administer such test allows, but does not require, the inference that the test was properly given.</w:t>
      </w:r>
      <w:r w:rsidRPr="00A71039">
        <w:rPr>
          <w:rStyle w:val="FootnoteReference"/>
          <w:rFonts w:ascii="Arial" w:eastAsia="Yu Gothic UI" w:hAnsi="Arial" w:cs="Arial"/>
          <w:sz w:val="28"/>
          <w:szCs w:val="28"/>
          <w:vertAlign w:val="superscript"/>
        </w:rPr>
        <w:footnoteReference w:id="9"/>
      </w:r>
      <w:r w:rsidRPr="00A71039">
        <w:rPr>
          <w:rFonts w:ascii="Arial" w:eastAsia="Yu Gothic UI" w:hAnsi="Arial" w:cs="Arial"/>
          <w:sz w:val="28"/>
          <w:szCs w:val="28"/>
        </w:rPr>
        <w:t>]</w:t>
      </w:r>
    </w:p>
    <w:p w14:paraId="3E5E1E22" w14:textId="77777777" w:rsidR="00C249EB" w:rsidRPr="00A71039" w:rsidRDefault="00C249EB">
      <w:pPr>
        <w:widowControl/>
        <w:jc w:val="both"/>
        <w:rPr>
          <w:rFonts w:ascii="Arial" w:eastAsia="Yu Gothic UI" w:hAnsi="Arial" w:cs="Arial"/>
          <w:sz w:val="28"/>
          <w:szCs w:val="28"/>
        </w:rPr>
      </w:pPr>
    </w:p>
    <w:p w14:paraId="3BB6C250" w14:textId="77777777" w:rsidR="00C249EB" w:rsidRPr="00A71039" w:rsidRDefault="00C249EB">
      <w:pPr>
        <w:widowControl/>
        <w:ind w:firstLine="720"/>
        <w:jc w:val="both"/>
        <w:rPr>
          <w:rFonts w:ascii="Arial" w:eastAsia="Yu Gothic UI" w:hAnsi="Arial" w:cs="Arial"/>
          <w:sz w:val="28"/>
          <w:szCs w:val="28"/>
        </w:rPr>
      </w:pPr>
      <w:r w:rsidRPr="00A71039">
        <w:rPr>
          <w:rFonts w:ascii="Arial" w:eastAsia="Yu Gothic UI" w:hAnsi="Arial" w:cs="Arial"/>
          <w:sz w:val="28"/>
          <w:szCs w:val="28"/>
        </w:rPr>
        <w:t>As indicated in the definition I have given you, the crime charged in this count is committed when a person operates a motor vehicle while having .08 of one per centum or more by weight of alcohol in his or her blood as shown by a chemical analysis of the person</w:t>
      </w:r>
      <w:r w:rsidRPr="00A71039">
        <w:rPr>
          <w:rFonts w:ascii="Arial" w:eastAsia="Yu Gothic UI" w:hAnsi="Arial" w:cs="Arial"/>
          <w:sz w:val="28"/>
          <w:szCs w:val="28"/>
        </w:rPr>
        <w:sym w:font="WP TypographicSymbols" w:char="003D"/>
      </w:r>
      <w:r w:rsidRPr="00A71039">
        <w:rPr>
          <w:rFonts w:ascii="Arial" w:eastAsia="Yu Gothic UI" w:hAnsi="Arial" w:cs="Arial"/>
          <w:sz w:val="28"/>
          <w:szCs w:val="28"/>
        </w:rPr>
        <w:t>s blood, breath, urine or saliva.</w:t>
      </w:r>
    </w:p>
    <w:p w14:paraId="6D49473C" w14:textId="77777777" w:rsidR="00C249EB" w:rsidRPr="00A71039" w:rsidRDefault="00C249EB">
      <w:pPr>
        <w:widowControl/>
        <w:jc w:val="both"/>
        <w:rPr>
          <w:rFonts w:ascii="Arial" w:eastAsia="Yu Gothic UI" w:hAnsi="Arial" w:cs="Arial"/>
          <w:sz w:val="28"/>
          <w:szCs w:val="28"/>
        </w:rPr>
      </w:pPr>
    </w:p>
    <w:p w14:paraId="2F3EB046" w14:textId="77777777" w:rsidR="00C249EB" w:rsidRPr="00A71039" w:rsidRDefault="00C249EB">
      <w:pPr>
        <w:widowControl/>
        <w:ind w:firstLine="720"/>
        <w:jc w:val="both"/>
        <w:rPr>
          <w:rFonts w:ascii="Arial" w:eastAsia="Yu Gothic UI" w:hAnsi="Arial" w:cs="Arial"/>
          <w:sz w:val="28"/>
          <w:szCs w:val="28"/>
        </w:rPr>
      </w:pPr>
      <w:r w:rsidRPr="00A71039">
        <w:rPr>
          <w:rFonts w:ascii="Arial" w:eastAsia="Yu Gothic UI" w:hAnsi="Arial" w:cs="Arial"/>
          <w:sz w:val="28"/>
          <w:szCs w:val="28"/>
        </w:rPr>
        <w:t>It is not an element of this crime that the person</w:t>
      </w:r>
      <w:r w:rsidRPr="00A71039">
        <w:rPr>
          <w:rFonts w:ascii="Arial" w:eastAsia="Yu Gothic UI" w:hAnsi="Arial" w:cs="Arial"/>
          <w:sz w:val="28"/>
          <w:szCs w:val="28"/>
        </w:rPr>
        <w:sym w:font="WP TypographicSymbols" w:char="003D"/>
      </w:r>
      <w:r w:rsidRPr="00A71039">
        <w:rPr>
          <w:rFonts w:ascii="Arial" w:eastAsia="Yu Gothic UI" w:hAnsi="Arial" w:cs="Arial"/>
          <w:sz w:val="28"/>
          <w:szCs w:val="28"/>
        </w:rPr>
        <w:t>s driving was actually affected by alcohol consumption or that he or she exhibited characteristics usually associated with intoxication.</w:t>
      </w:r>
    </w:p>
    <w:p w14:paraId="12FD416D" w14:textId="77777777" w:rsidR="00C249EB" w:rsidRPr="00A71039" w:rsidRDefault="00C249EB">
      <w:pPr>
        <w:widowControl/>
        <w:jc w:val="both"/>
        <w:rPr>
          <w:rFonts w:ascii="Arial" w:eastAsia="Yu Gothic UI" w:hAnsi="Arial" w:cs="Arial"/>
          <w:sz w:val="28"/>
          <w:szCs w:val="28"/>
        </w:rPr>
      </w:pPr>
    </w:p>
    <w:p w14:paraId="18C3BDD4" w14:textId="77777777" w:rsidR="00C249EB" w:rsidRPr="00A71039" w:rsidRDefault="00C249EB">
      <w:pPr>
        <w:widowControl/>
        <w:ind w:firstLine="720"/>
        <w:jc w:val="both"/>
        <w:rPr>
          <w:rFonts w:ascii="Arial" w:eastAsia="Yu Gothic UI" w:hAnsi="Arial" w:cs="Arial"/>
          <w:i/>
          <w:iCs/>
          <w:sz w:val="28"/>
          <w:szCs w:val="28"/>
        </w:rPr>
      </w:pPr>
      <w:r w:rsidRPr="00A71039">
        <w:rPr>
          <w:rFonts w:ascii="Arial" w:eastAsia="Yu Gothic UI" w:hAnsi="Arial" w:cs="Arial"/>
          <w:sz w:val="28"/>
          <w:szCs w:val="28"/>
        </w:rPr>
        <w:t xml:space="preserve">Nevertheless, in evaluating the evidence offered to prove that the defendant did operate a motor vehicle while having a blood alcohol content of .08 of one per centum or more, you may consider, in addition to evidence of the results of the chemical test and the circumstances under which it was administered, any evidence that, at times relevant to this </w:t>
      </w:r>
      <w:r w:rsidRPr="00A71039">
        <w:rPr>
          <w:rFonts w:ascii="Arial" w:eastAsia="Yu Gothic UI" w:hAnsi="Arial" w:cs="Arial"/>
          <w:sz w:val="28"/>
          <w:szCs w:val="28"/>
        </w:rPr>
        <w:lastRenderedPageBreak/>
        <w:t>charge, the defendant exhibited, or did not exhibit, signs of alcohol consumption.</w:t>
      </w:r>
      <w:r w:rsidRPr="00A71039">
        <w:rPr>
          <w:rStyle w:val="FootnoteReference"/>
          <w:rFonts w:ascii="Arial" w:eastAsia="Yu Gothic UI" w:hAnsi="Arial" w:cs="Arial"/>
          <w:sz w:val="28"/>
          <w:szCs w:val="28"/>
          <w:vertAlign w:val="superscript"/>
        </w:rPr>
        <w:footnoteReference w:id="10"/>
      </w:r>
      <w:r w:rsidRPr="00A71039">
        <w:rPr>
          <w:rFonts w:ascii="Arial" w:eastAsia="Yu Gothic UI" w:hAnsi="Arial" w:cs="Arial"/>
          <w:i/>
          <w:iCs/>
          <w:sz w:val="28"/>
          <w:szCs w:val="28"/>
        </w:rPr>
        <w:t xml:space="preserve">  </w:t>
      </w:r>
      <w:r w:rsidRPr="00A71039">
        <w:rPr>
          <w:rFonts w:ascii="Arial" w:eastAsia="Yu Gothic UI" w:hAnsi="Arial" w:cs="Arial"/>
          <w:sz w:val="28"/>
          <w:szCs w:val="28"/>
        </w:rPr>
        <w:t>Thus you may consider evidence of:</w:t>
      </w:r>
    </w:p>
    <w:p w14:paraId="28562F94" w14:textId="77777777" w:rsidR="00C249EB" w:rsidRPr="00A71039" w:rsidRDefault="00C249EB">
      <w:pPr>
        <w:widowControl/>
        <w:jc w:val="both"/>
        <w:rPr>
          <w:rFonts w:ascii="Arial" w:eastAsia="Yu Gothic UI" w:hAnsi="Arial" w:cs="Arial"/>
          <w:i/>
          <w:iCs/>
          <w:sz w:val="28"/>
          <w:szCs w:val="28"/>
        </w:rPr>
      </w:pPr>
    </w:p>
    <w:p w14:paraId="0D6C1823" w14:textId="77777777" w:rsidR="00C249EB" w:rsidRPr="00A71039" w:rsidRDefault="00C249EB">
      <w:pPr>
        <w:widowControl/>
        <w:ind w:firstLine="720"/>
        <w:jc w:val="both"/>
        <w:rPr>
          <w:rFonts w:ascii="Arial" w:eastAsia="Yu Gothic UI" w:hAnsi="Arial" w:cs="Arial"/>
          <w:sz w:val="28"/>
          <w:szCs w:val="28"/>
        </w:rPr>
      </w:pPr>
      <w:r w:rsidRPr="00A71039">
        <w:rPr>
          <w:rFonts w:ascii="Arial" w:eastAsia="Yu Gothic UI" w:hAnsi="Arial" w:cs="Arial"/>
          <w:sz w:val="28"/>
          <w:szCs w:val="28"/>
        </w:rPr>
        <w:t>the defendant</w:t>
      </w:r>
      <w:r w:rsidRPr="00A71039">
        <w:rPr>
          <w:rFonts w:ascii="Arial" w:eastAsia="Yu Gothic UI" w:hAnsi="Arial" w:cs="Arial"/>
          <w:sz w:val="28"/>
          <w:szCs w:val="28"/>
        </w:rPr>
        <w:sym w:font="WP TypographicSymbols" w:char="003D"/>
      </w:r>
      <w:r w:rsidRPr="00A71039">
        <w:rPr>
          <w:rFonts w:ascii="Arial" w:eastAsia="Yu Gothic UI" w:hAnsi="Arial" w:cs="Arial"/>
          <w:sz w:val="28"/>
          <w:szCs w:val="28"/>
        </w:rPr>
        <w:t>s physical condition and appearance, balance and coordination, and manner of speech;</w:t>
      </w:r>
    </w:p>
    <w:p w14:paraId="06E6A241" w14:textId="77777777" w:rsidR="00C249EB" w:rsidRPr="00A71039" w:rsidRDefault="00C249EB">
      <w:pPr>
        <w:widowControl/>
        <w:jc w:val="both"/>
        <w:rPr>
          <w:rFonts w:ascii="Arial" w:eastAsia="Yu Gothic UI" w:hAnsi="Arial" w:cs="Arial"/>
          <w:sz w:val="28"/>
          <w:szCs w:val="28"/>
        </w:rPr>
      </w:pPr>
    </w:p>
    <w:p w14:paraId="58EB392E" w14:textId="77777777" w:rsidR="00C249EB" w:rsidRPr="00A71039" w:rsidRDefault="00C249EB">
      <w:pPr>
        <w:widowControl/>
        <w:jc w:val="both"/>
        <w:rPr>
          <w:rFonts w:ascii="Arial" w:eastAsia="Yu Gothic UI" w:hAnsi="Arial" w:cs="Arial"/>
          <w:sz w:val="28"/>
          <w:szCs w:val="28"/>
        </w:rPr>
        <w:sectPr w:rsidR="00C249EB" w:rsidRPr="00A71039">
          <w:type w:val="continuous"/>
          <w:pgSz w:w="12240" w:h="15840"/>
          <w:pgMar w:top="1080" w:right="2160" w:bottom="1080" w:left="2160" w:header="1080" w:footer="1080" w:gutter="0"/>
          <w:cols w:space="720"/>
          <w:noEndnote/>
        </w:sectPr>
      </w:pPr>
    </w:p>
    <w:p w14:paraId="52FD81EF" w14:textId="77777777" w:rsidR="00C249EB" w:rsidRPr="00A71039" w:rsidRDefault="00C249EB">
      <w:pPr>
        <w:widowControl/>
        <w:ind w:firstLine="720"/>
        <w:jc w:val="both"/>
        <w:rPr>
          <w:rFonts w:ascii="Arial" w:eastAsia="Yu Gothic UI" w:hAnsi="Arial" w:cs="Arial"/>
          <w:sz w:val="28"/>
          <w:szCs w:val="28"/>
        </w:rPr>
      </w:pPr>
      <w:r w:rsidRPr="00A71039">
        <w:rPr>
          <w:rFonts w:ascii="Arial" w:eastAsia="Yu Gothic UI" w:hAnsi="Arial" w:cs="Arial"/>
          <w:sz w:val="28"/>
          <w:szCs w:val="28"/>
        </w:rPr>
        <w:t>the presence or absence of an odor of alcohol;</w:t>
      </w:r>
    </w:p>
    <w:p w14:paraId="626EA110" w14:textId="77777777" w:rsidR="00C249EB" w:rsidRPr="00A71039" w:rsidRDefault="00C249EB">
      <w:pPr>
        <w:widowControl/>
        <w:jc w:val="both"/>
        <w:rPr>
          <w:rFonts w:ascii="Arial" w:eastAsia="Yu Gothic UI" w:hAnsi="Arial" w:cs="Arial"/>
          <w:sz w:val="28"/>
          <w:szCs w:val="28"/>
        </w:rPr>
      </w:pPr>
    </w:p>
    <w:p w14:paraId="4925CA97" w14:textId="77777777" w:rsidR="00C249EB" w:rsidRPr="00A71039" w:rsidRDefault="00C249EB">
      <w:pPr>
        <w:widowControl/>
        <w:ind w:firstLine="720"/>
        <w:jc w:val="both"/>
        <w:rPr>
          <w:rFonts w:ascii="Arial" w:eastAsia="Yu Gothic UI" w:hAnsi="Arial" w:cs="Arial"/>
          <w:sz w:val="28"/>
          <w:szCs w:val="28"/>
        </w:rPr>
      </w:pPr>
      <w:r w:rsidRPr="00A71039">
        <w:rPr>
          <w:rFonts w:ascii="Arial" w:eastAsia="Yu Gothic UI" w:hAnsi="Arial" w:cs="Arial"/>
          <w:sz w:val="28"/>
          <w:szCs w:val="28"/>
        </w:rPr>
        <w:t>the manner in which the defendant operated the motor vehicle;</w:t>
      </w:r>
    </w:p>
    <w:p w14:paraId="49D9CC49" w14:textId="77777777" w:rsidR="00C249EB" w:rsidRPr="00A71039" w:rsidRDefault="00C249EB">
      <w:pPr>
        <w:widowControl/>
        <w:jc w:val="both"/>
        <w:rPr>
          <w:rFonts w:ascii="Arial" w:eastAsia="Yu Gothic UI" w:hAnsi="Arial" w:cs="Arial"/>
          <w:sz w:val="28"/>
          <w:szCs w:val="28"/>
        </w:rPr>
      </w:pPr>
    </w:p>
    <w:p w14:paraId="437EE6A9" w14:textId="77777777" w:rsidR="00C249EB" w:rsidRPr="00A71039" w:rsidRDefault="00C249EB">
      <w:pPr>
        <w:widowControl/>
        <w:ind w:firstLine="720"/>
        <w:jc w:val="both"/>
        <w:rPr>
          <w:rFonts w:ascii="Arial" w:eastAsia="Yu Gothic UI" w:hAnsi="Arial" w:cs="Arial"/>
          <w:sz w:val="28"/>
          <w:szCs w:val="28"/>
        </w:rPr>
      </w:pPr>
      <w:r w:rsidRPr="00A71039">
        <w:rPr>
          <w:rFonts w:ascii="Arial" w:eastAsia="Yu Gothic UI" w:hAnsi="Arial" w:cs="Arial"/>
          <w:sz w:val="28"/>
          <w:szCs w:val="28"/>
        </w:rPr>
        <w:t>[opinion testimony regarding the defendant</w:t>
      </w:r>
      <w:r w:rsidRPr="00A71039">
        <w:rPr>
          <w:rFonts w:ascii="Arial" w:eastAsia="Yu Gothic UI" w:hAnsi="Arial" w:cs="Arial"/>
          <w:sz w:val="28"/>
          <w:szCs w:val="28"/>
        </w:rPr>
        <w:sym w:font="WP TypographicSymbols" w:char="003D"/>
      </w:r>
      <w:r w:rsidRPr="00A71039">
        <w:rPr>
          <w:rFonts w:ascii="Arial" w:eastAsia="Yu Gothic UI" w:hAnsi="Arial" w:cs="Arial"/>
          <w:sz w:val="28"/>
          <w:szCs w:val="28"/>
        </w:rPr>
        <w:t>s sobriety;]</w:t>
      </w:r>
    </w:p>
    <w:p w14:paraId="7663A893" w14:textId="77777777" w:rsidR="00C249EB" w:rsidRPr="00A71039" w:rsidRDefault="00C249EB">
      <w:pPr>
        <w:widowControl/>
        <w:jc w:val="both"/>
        <w:rPr>
          <w:rFonts w:ascii="Arial" w:eastAsia="Yu Gothic UI" w:hAnsi="Arial" w:cs="Arial"/>
          <w:sz w:val="28"/>
          <w:szCs w:val="28"/>
        </w:rPr>
      </w:pPr>
    </w:p>
    <w:p w14:paraId="6846FEAB" w14:textId="77777777" w:rsidR="00C249EB" w:rsidRPr="00A71039" w:rsidRDefault="00C249EB">
      <w:pPr>
        <w:widowControl/>
        <w:ind w:firstLine="720"/>
        <w:jc w:val="both"/>
        <w:rPr>
          <w:rFonts w:ascii="Arial" w:eastAsia="Yu Gothic UI" w:hAnsi="Arial" w:cs="Arial"/>
          <w:strike/>
          <w:sz w:val="28"/>
          <w:szCs w:val="28"/>
        </w:rPr>
      </w:pPr>
      <w:r w:rsidRPr="00A71039">
        <w:rPr>
          <w:rFonts w:ascii="Arial" w:eastAsia="Yu Gothic UI" w:hAnsi="Arial" w:cs="Arial"/>
          <w:sz w:val="28"/>
          <w:szCs w:val="28"/>
        </w:rPr>
        <w:t>[the circumstances surrounding any accident].</w:t>
      </w:r>
    </w:p>
    <w:p w14:paraId="06A4DC49" w14:textId="77777777" w:rsidR="00C249EB" w:rsidRPr="00A71039" w:rsidRDefault="00C249EB">
      <w:pPr>
        <w:widowControl/>
        <w:jc w:val="both"/>
        <w:rPr>
          <w:rFonts w:ascii="Arial" w:eastAsia="Yu Gothic UI" w:hAnsi="Arial" w:cs="Arial"/>
          <w:sz w:val="28"/>
          <w:szCs w:val="28"/>
        </w:rPr>
      </w:pPr>
    </w:p>
    <w:p w14:paraId="7DA3A127" w14:textId="77777777" w:rsidR="00C249EB" w:rsidRPr="00A71039" w:rsidRDefault="00C249EB">
      <w:pPr>
        <w:widowControl/>
        <w:ind w:firstLine="720"/>
        <w:jc w:val="both"/>
        <w:rPr>
          <w:rFonts w:ascii="Arial" w:eastAsia="Yu Gothic UI" w:hAnsi="Arial" w:cs="Arial"/>
          <w:sz w:val="28"/>
          <w:szCs w:val="28"/>
        </w:rPr>
      </w:pPr>
      <w:r w:rsidRPr="00A71039">
        <w:rPr>
          <w:rFonts w:ascii="Arial" w:eastAsia="Yu Gothic UI" w:hAnsi="Arial" w:cs="Arial"/>
          <w:sz w:val="28"/>
          <w:szCs w:val="28"/>
        </w:rPr>
        <w:t>In order for you to find the defendant guilty of this crime, the People are required to prove, from all of the evidence in the case, beyond a reasonable doubt, each of the following three elements:</w:t>
      </w:r>
    </w:p>
    <w:p w14:paraId="096A3DB2" w14:textId="77777777" w:rsidR="00C249EB" w:rsidRPr="00A71039" w:rsidRDefault="00C249EB">
      <w:pPr>
        <w:widowControl/>
        <w:jc w:val="both"/>
        <w:rPr>
          <w:rFonts w:ascii="Arial" w:eastAsia="Yu Gothic UI" w:hAnsi="Arial" w:cs="Arial"/>
          <w:sz w:val="28"/>
          <w:szCs w:val="28"/>
        </w:rPr>
      </w:pPr>
    </w:p>
    <w:p w14:paraId="4BCD9820" w14:textId="77777777" w:rsidR="00C249EB" w:rsidRPr="00A71039" w:rsidRDefault="00C249EB">
      <w:pPr>
        <w:widowControl/>
        <w:tabs>
          <w:tab w:val="left" w:pos="-1440"/>
        </w:tabs>
        <w:ind w:left="1440" w:hanging="720"/>
        <w:jc w:val="both"/>
        <w:rPr>
          <w:rFonts w:ascii="Arial" w:eastAsia="Yu Gothic UI" w:hAnsi="Arial" w:cs="Arial"/>
          <w:sz w:val="28"/>
          <w:szCs w:val="28"/>
        </w:rPr>
      </w:pPr>
      <w:r w:rsidRPr="00A71039">
        <w:rPr>
          <w:rFonts w:ascii="Arial" w:eastAsia="Yu Gothic UI" w:hAnsi="Arial" w:cs="Arial"/>
          <w:sz w:val="28"/>
          <w:szCs w:val="28"/>
        </w:rPr>
        <w:t>1.</w:t>
      </w:r>
      <w:r w:rsidRPr="00A71039">
        <w:rPr>
          <w:rFonts w:ascii="Arial" w:eastAsia="Yu Gothic UI" w:hAnsi="Arial" w:cs="Arial"/>
          <w:sz w:val="28"/>
          <w:szCs w:val="28"/>
        </w:rPr>
        <w:tab/>
        <w:t xml:space="preserve">That on or about </w:t>
      </w:r>
      <w:r w:rsidRPr="00A71039">
        <w:rPr>
          <w:rFonts w:ascii="Arial" w:eastAsia="Yu Gothic UI" w:hAnsi="Arial" w:cs="Arial"/>
          <w:i/>
          <w:iCs/>
          <w:sz w:val="28"/>
          <w:szCs w:val="28"/>
          <w:u w:val="single"/>
        </w:rPr>
        <w:t xml:space="preserve"> (date) </w:t>
      </w:r>
      <w:r w:rsidRPr="00A71039">
        <w:rPr>
          <w:rFonts w:ascii="Arial" w:eastAsia="Yu Gothic UI" w:hAnsi="Arial" w:cs="Arial"/>
          <w:sz w:val="28"/>
          <w:szCs w:val="28"/>
        </w:rPr>
        <w:t xml:space="preserve">, in the County of </w:t>
      </w:r>
      <w:r w:rsidRPr="00A71039">
        <w:rPr>
          <w:rFonts w:ascii="Arial" w:eastAsia="Yu Gothic UI" w:hAnsi="Arial" w:cs="Arial"/>
          <w:i/>
          <w:iCs/>
          <w:sz w:val="28"/>
          <w:szCs w:val="28"/>
          <w:u w:val="single"/>
        </w:rPr>
        <w:t xml:space="preserve"> (County)</w:t>
      </w:r>
      <w:r w:rsidRPr="00A71039">
        <w:rPr>
          <w:rFonts w:ascii="Arial" w:eastAsia="Yu Gothic UI" w:hAnsi="Arial" w:cs="Arial"/>
          <w:sz w:val="28"/>
          <w:szCs w:val="28"/>
        </w:rPr>
        <w:t>, the defendant,</w:t>
      </w:r>
      <w:r w:rsidRPr="00A71039">
        <w:rPr>
          <w:rFonts w:ascii="Arial" w:eastAsia="Yu Gothic UI" w:hAnsi="Arial" w:cs="Arial"/>
          <w:i/>
          <w:iCs/>
          <w:sz w:val="28"/>
          <w:szCs w:val="28"/>
        </w:rPr>
        <w:t xml:space="preserve"> </w:t>
      </w:r>
      <w:r w:rsidRPr="00A71039">
        <w:rPr>
          <w:rFonts w:ascii="Arial" w:eastAsia="Yu Gothic UI" w:hAnsi="Arial" w:cs="Arial"/>
          <w:i/>
          <w:iCs/>
          <w:sz w:val="28"/>
          <w:szCs w:val="28"/>
          <w:u w:val="single"/>
        </w:rPr>
        <w:t xml:space="preserve"> (defendant</w:t>
      </w:r>
      <w:r w:rsidRPr="00A71039">
        <w:rPr>
          <w:rFonts w:ascii="Arial" w:eastAsia="Yu Gothic UI" w:hAnsi="Arial" w:cs="Arial"/>
          <w:i/>
          <w:iCs/>
          <w:sz w:val="28"/>
          <w:szCs w:val="28"/>
          <w:u w:val="single"/>
        </w:rPr>
        <w:sym w:font="WP TypographicSymbols" w:char="003D"/>
      </w:r>
      <w:r w:rsidRPr="00A71039">
        <w:rPr>
          <w:rFonts w:ascii="Arial" w:eastAsia="Yu Gothic UI" w:hAnsi="Arial" w:cs="Arial"/>
          <w:i/>
          <w:iCs/>
          <w:sz w:val="28"/>
          <w:szCs w:val="28"/>
          <w:u w:val="single"/>
        </w:rPr>
        <w:t xml:space="preserve">s name) </w:t>
      </w:r>
      <w:r w:rsidRPr="00A71039">
        <w:rPr>
          <w:rFonts w:ascii="Arial" w:eastAsia="Yu Gothic UI" w:hAnsi="Arial" w:cs="Arial"/>
          <w:sz w:val="28"/>
          <w:szCs w:val="28"/>
        </w:rPr>
        <w:t xml:space="preserve">, operated a motor vehicle; </w:t>
      </w:r>
    </w:p>
    <w:p w14:paraId="2951E1E3" w14:textId="77777777" w:rsidR="00C249EB" w:rsidRPr="00A71039" w:rsidRDefault="00C249EB">
      <w:pPr>
        <w:widowControl/>
        <w:jc w:val="both"/>
        <w:rPr>
          <w:rFonts w:ascii="Arial" w:eastAsia="Yu Gothic UI" w:hAnsi="Arial" w:cs="Arial"/>
          <w:sz w:val="28"/>
          <w:szCs w:val="28"/>
        </w:rPr>
      </w:pPr>
    </w:p>
    <w:p w14:paraId="45538846" w14:textId="77777777" w:rsidR="00C249EB" w:rsidRPr="00A71039" w:rsidRDefault="00C249EB">
      <w:pPr>
        <w:widowControl/>
        <w:tabs>
          <w:tab w:val="left" w:pos="-1440"/>
        </w:tabs>
        <w:ind w:left="1440" w:hanging="720"/>
        <w:jc w:val="both"/>
        <w:rPr>
          <w:rFonts w:ascii="Arial" w:eastAsia="Yu Gothic UI" w:hAnsi="Arial" w:cs="Arial"/>
          <w:sz w:val="28"/>
          <w:szCs w:val="28"/>
        </w:rPr>
      </w:pPr>
      <w:r w:rsidRPr="00A71039">
        <w:rPr>
          <w:rFonts w:ascii="Arial" w:eastAsia="Yu Gothic UI" w:hAnsi="Arial" w:cs="Arial"/>
          <w:sz w:val="28"/>
          <w:szCs w:val="28"/>
        </w:rPr>
        <w:t>2.</w:t>
      </w:r>
      <w:r w:rsidRPr="00A71039">
        <w:rPr>
          <w:rFonts w:ascii="Arial" w:eastAsia="Yu Gothic UI" w:hAnsi="Arial" w:cs="Arial"/>
          <w:sz w:val="28"/>
          <w:szCs w:val="28"/>
        </w:rPr>
        <w:tab/>
        <w:t xml:space="preserve">That the defendant did so while he/she had .08 of one per centum or more by weight of alcohol in his/her blood as shown by chemical analysis of his/her blood, breath, </w:t>
      </w:r>
      <w:proofErr w:type="gramStart"/>
      <w:r w:rsidRPr="00A71039">
        <w:rPr>
          <w:rFonts w:ascii="Arial" w:eastAsia="Yu Gothic UI" w:hAnsi="Arial" w:cs="Arial"/>
          <w:sz w:val="28"/>
          <w:szCs w:val="28"/>
        </w:rPr>
        <w:t>urine</w:t>
      </w:r>
      <w:proofErr w:type="gramEnd"/>
      <w:r w:rsidRPr="00A71039">
        <w:rPr>
          <w:rFonts w:ascii="Arial" w:eastAsia="Yu Gothic UI" w:hAnsi="Arial" w:cs="Arial"/>
          <w:sz w:val="28"/>
          <w:szCs w:val="28"/>
        </w:rPr>
        <w:t xml:space="preserve"> or saliva; and</w:t>
      </w:r>
    </w:p>
    <w:p w14:paraId="309FB1DC" w14:textId="77777777" w:rsidR="00C249EB" w:rsidRPr="00A71039" w:rsidRDefault="00C249EB">
      <w:pPr>
        <w:widowControl/>
        <w:jc w:val="both"/>
        <w:rPr>
          <w:rFonts w:ascii="Arial" w:eastAsia="Yu Gothic UI" w:hAnsi="Arial" w:cs="Arial"/>
          <w:sz w:val="28"/>
          <w:szCs w:val="28"/>
        </w:rPr>
      </w:pPr>
    </w:p>
    <w:p w14:paraId="797702E2" w14:textId="77777777" w:rsidR="00C249EB" w:rsidRPr="00A71039" w:rsidRDefault="00C249EB">
      <w:pPr>
        <w:widowControl/>
        <w:tabs>
          <w:tab w:val="left" w:pos="-1440"/>
        </w:tabs>
        <w:ind w:left="1440" w:hanging="720"/>
        <w:jc w:val="both"/>
        <w:rPr>
          <w:rFonts w:ascii="Arial" w:eastAsia="Yu Gothic UI" w:hAnsi="Arial" w:cs="Arial"/>
          <w:sz w:val="28"/>
          <w:szCs w:val="28"/>
        </w:rPr>
      </w:pPr>
      <w:r w:rsidRPr="00A71039">
        <w:rPr>
          <w:rFonts w:ascii="Arial" w:eastAsia="Yu Gothic UI" w:hAnsi="Arial" w:cs="Arial"/>
          <w:sz w:val="28"/>
          <w:szCs w:val="28"/>
        </w:rPr>
        <w:t>3.</w:t>
      </w:r>
      <w:r w:rsidRPr="00A71039">
        <w:rPr>
          <w:rFonts w:ascii="Arial" w:eastAsia="Yu Gothic UI" w:hAnsi="Arial" w:cs="Arial"/>
          <w:sz w:val="28"/>
          <w:szCs w:val="28"/>
        </w:rPr>
        <w:tab/>
        <w:t>That the defendant did so while a child who was fifteen years of age or less was a passenger in that motor vehicle.</w:t>
      </w:r>
    </w:p>
    <w:p w14:paraId="65B6A09E" w14:textId="77777777" w:rsidR="00C249EB" w:rsidRPr="00A71039" w:rsidRDefault="00C249EB">
      <w:pPr>
        <w:widowControl/>
        <w:jc w:val="both"/>
        <w:rPr>
          <w:rFonts w:ascii="Arial" w:eastAsia="Yu Gothic UI" w:hAnsi="Arial" w:cs="Arial"/>
          <w:sz w:val="28"/>
          <w:szCs w:val="28"/>
        </w:rPr>
      </w:pPr>
    </w:p>
    <w:p w14:paraId="2A3CCBCE" w14:textId="77777777" w:rsidR="00C249EB" w:rsidRPr="00A71039" w:rsidRDefault="00C249EB">
      <w:pPr>
        <w:widowControl/>
        <w:jc w:val="both"/>
        <w:rPr>
          <w:rFonts w:ascii="Arial" w:eastAsia="Yu Gothic UI" w:hAnsi="Arial" w:cs="Arial"/>
          <w:sz w:val="28"/>
          <w:szCs w:val="28"/>
        </w:rPr>
      </w:pPr>
    </w:p>
    <w:p w14:paraId="796361B8" w14:textId="77777777" w:rsidR="00C249EB" w:rsidRPr="00A71039" w:rsidRDefault="00C249EB">
      <w:pPr>
        <w:widowControl/>
        <w:ind w:firstLine="720"/>
        <w:jc w:val="both"/>
        <w:rPr>
          <w:rFonts w:ascii="Arial" w:eastAsia="Yu Gothic UI" w:hAnsi="Arial" w:cs="Arial"/>
          <w:sz w:val="28"/>
          <w:szCs w:val="28"/>
        </w:rPr>
      </w:pPr>
      <w:r w:rsidRPr="00A71039">
        <w:rPr>
          <w:rFonts w:ascii="Arial" w:eastAsia="Yu Gothic UI" w:hAnsi="Arial" w:cs="Arial"/>
          <w:sz w:val="28"/>
          <w:szCs w:val="28"/>
        </w:rPr>
        <w:t>If you find that the People have proven beyond a reasonable doubt each of those elements, you must find the defendant guilty of this crime.</w:t>
      </w:r>
    </w:p>
    <w:p w14:paraId="74A8BF69" w14:textId="77777777" w:rsidR="00C249EB" w:rsidRPr="00A71039" w:rsidRDefault="00C249EB">
      <w:pPr>
        <w:widowControl/>
        <w:jc w:val="both"/>
        <w:rPr>
          <w:rFonts w:ascii="Arial" w:eastAsia="Yu Gothic UI" w:hAnsi="Arial" w:cs="Arial"/>
          <w:sz w:val="28"/>
          <w:szCs w:val="28"/>
        </w:rPr>
      </w:pPr>
    </w:p>
    <w:p w14:paraId="08C40AD2" w14:textId="77777777" w:rsidR="00C249EB" w:rsidRPr="00A71039" w:rsidRDefault="00C249EB">
      <w:pPr>
        <w:widowControl/>
        <w:ind w:firstLine="720"/>
        <w:jc w:val="both"/>
        <w:rPr>
          <w:rFonts w:ascii="Arial" w:eastAsia="Yu Gothic UI" w:hAnsi="Arial" w:cs="Arial"/>
          <w:sz w:val="28"/>
          <w:szCs w:val="28"/>
        </w:rPr>
      </w:pPr>
      <w:r w:rsidRPr="00A71039">
        <w:rPr>
          <w:rFonts w:ascii="Arial" w:eastAsia="Yu Gothic UI" w:hAnsi="Arial" w:cs="Arial"/>
          <w:sz w:val="28"/>
          <w:szCs w:val="28"/>
        </w:rPr>
        <w:t>If you find that the People have not proven beyond a reasonable doubt any one or more of those elements, you must find the defendant not guilty of this crime.</w:t>
      </w:r>
    </w:p>
    <w:p w14:paraId="63DFCE83" w14:textId="77777777" w:rsidR="00C249EB" w:rsidRPr="00A71039" w:rsidRDefault="00C249EB">
      <w:pPr>
        <w:widowControl/>
        <w:jc w:val="both"/>
        <w:rPr>
          <w:rFonts w:ascii="Arial" w:eastAsia="Yu Gothic UI" w:hAnsi="Arial" w:cs="Arial"/>
          <w:sz w:val="28"/>
          <w:szCs w:val="28"/>
        </w:rPr>
      </w:pPr>
    </w:p>
    <w:sectPr w:rsidR="00C249EB" w:rsidRPr="00A71039" w:rsidSect="00C249EB">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0E1EF" w14:textId="77777777" w:rsidR="00C249EB" w:rsidRDefault="00C249EB" w:rsidP="00C249EB">
      <w:r>
        <w:separator/>
      </w:r>
    </w:p>
  </w:endnote>
  <w:endnote w:type="continuationSeparator" w:id="0">
    <w:p w14:paraId="4C2D86AB" w14:textId="77777777" w:rsidR="00C249EB" w:rsidRDefault="00C249EB" w:rsidP="00C2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1364B" w14:textId="77777777" w:rsidR="00C249EB" w:rsidRDefault="00C249EB">
    <w:pPr>
      <w:spacing w:line="240" w:lineRule="exact"/>
    </w:pPr>
  </w:p>
  <w:p w14:paraId="592C89DA" w14:textId="7F00E28C" w:rsidR="00C249EB" w:rsidRDefault="00C249EB">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sidR="00A71039">
      <w:rPr>
        <w:rFonts w:ascii="Arial" w:hAnsi="Arial" w:cs="Arial"/>
        <w:sz w:val="20"/>
        <w:szCs w:val="20"/>
      </w:rPr>
      <w:fldChar w:fldCharType="separate"/>
    </w:r>
    <w:r w:rsidR="00A71039">
      <w:rPr>
        <w:rFonts w:ascii="Arial" w:hAnsi="Arial" w:cs="Arial"/>
        <w:noProof/>
        <w:sz w:val="20"/>
        <w:szCs w:val="20"/>
      </w:rPr>
      <w:t>3</w:t>
    </w:r>
    <w:r>
      <w:rPr>
        <w:rFonts w:ascii="Arial" w:hAnsi="Arial" w:cs="Arial"/>
        <w:sz w:val="20"/>
        <w:szCs w:val="20"/>
      </w:rPr>
      <w:fldChar w:fldCharType="end"/>
    </w:r>
  </w:p>
  <w:p w14:paraId="1CB1494A" w14:textId="77777777" w:rsidR="00C249EB" w:rsidRDefault="00C249EB">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2F2AC" w14:textId="77777777" w:rsidR="00C249EB" w:rsidRDefault="00C249EB" w:rsidP="00C249EB">
      <w:r>
        <w:separator/>
      </w:r>
    </w:p>
  </w:footnote>
  <w:footnote w:type="continuationSeparator" w:id="0">
    <w:p w14:paraId="729D9167" w14:textId="77777777" w:rsidR="00C249EB" w:rsidRDefault="00C249EB" w:rsidP="00C249EB">
      <w:r>
        <w:continuationSeparator/>
      </w:r>
    </w:p>
  </w:footnote>
  <w:footnote w:id="1">
    <w:p w14:paraId="37EA93C0" w14:textId="77777777" w:rsidR="00C249EB" w:rsidRPr="00A71039" w:rsidRDefault="00C249EB">
      <w:pPr>
        <w:spacing w:after="240"/>
        <w:ind w:firstLine="720"/>
        <w:jc w:val="both"/>
        <w:rPr>
          <w:rFonts w:ascii="Arial" w:eastAsia="Yu Gothic UI" w:hAnsi="Arial" w:cs="Arial"/>
        </w:rPr>
      </w:pPr>
      <w:r>
        <w:rPr>
          <w:rStyle w:val="FootnoteReference"/>
          <w:rFonts w:ascii="Yu Gothic UI" w:eastAsia="Yu Gothic UI" w:cs="Yu Gothic UI"/>
          <w:sz w:val="28"/>
          <w:szCs w:val="28"/>
          <w:vertAlign w:val="superscript"/>
        </w:rPr>
        <w:footnoteRef/>
      </w:r>
      <w:r>
        <w:rPr>
          <w:rFonts w:ascii="Yu Gothic UI" w:eastAsia="Yu Gothic UI" w:cs="Yu Gothic UI"/>
        </w:rPr>
        <w:t xml:space="preserve"> </w:t>
      </w:r>
      <w:r w:rsidRPr="00A71039">
        <w:rPr>
          <w:rFonts w:ascii="Arial" w:eastAsia="Yu Gothic UI" w:hAnsi="Arial" w:cs="Arial"/>
        </w:rPr>
        <w:t xml:space="preserve">If the defendant has within the previous ten years been convicted of a violation of Vehicle and Traffic Law </w:t>
      </w:r>
      <w:r w:rsidRPr="00A71039">
        <w:rPr>
          <w:rFonts w:ascii="Arial" w:eastAsia="Yu Gothic UI" w:hAnsi="Arial" w:cs="Arial"/>
        </w:rPr>
        <w:sym w:font="WP TypographicSymbols" w:char="0027"/>
      </w:r>
      <w:r w:rsidRPr="00A71039">
        <w:rPr>
          <w:rFonts w:ascii="Arial" w:eastAsia="Yu Gothic UI" w:hAnsi="Arial" w:cs="Arial"/>
        </w:rPr>
        <w:t xml:space="preserve"> 1192 (2), (2-a), (3), (4), or (4-a), or of Penal Law </w:t>
      </w:r>
      <w:r w:rsidRPr="00A71039">
        <w:rPr>
          <w:rFonts w:ascii="Arial" w:eastAsia="Yu Gothic UI" w:hAnsi="Arial" w:cs="Arial"/>
        </w:rPr>
        <w:sym w:font="WP TypographicSymbols" w:char="0027"/>
      </w:r>
      <w:r w:rsidRPr="00A71039">
        <w:rPr>
          <w:rFonts w:ascii="Arial" w:eastAsia="Yu Gothic UI" w:hAnsi="Arial" w:cs="Arial"/>
        </w:rPr>
        <w:sym w:font="WP TypographicSymbols" w:char="0027"/>
      </w:r>
      <w:r w:rsidRPr="00A71039">
        <w:rPr>
          <w:rFonts w:ascii="Arial" w:eastAsia="Yu Gothic UI" w:hAnsi="Arial" w:cs="Arial"/>
        </w:rPr>
        <w:t xml:space="preserve"> 120.03, 120.04, 120.04-a, 125.12, 125.13, or 125.14, a conviction of aggravated driving while intoxicated is a class E felony </w:t>
      </w:r>
      <w:r w:rsidRPr="00A71039">
        <w:rPr>
          <w:rFonts w:ascii="Arial" w:eastAsia="Yu Gothic UI" w:hAnsi="Arial" w:cs="Arial"/>
          <w:i/>
          <w:iCs/>
        </w:rPr>
        <w:t>(see</w:t>
      </w:r>
      <w:r w:rsidRPr="00A71039">
        <w:rPr>
          <w:rFonts w:ascii="Arial" w:eastAsia="Yu Gothic UI" w:hAnsi="Arial" w:cs="Arial"/>
        </w:rPr>
        <w:t xml:space="preserve"> Vehicle and Traffic Law </w:t>
      </w:r>
      <w:r w:rsidRPr="00A71039">
        <w:rPr>
          <w:rFonts w:ascii="Arial" w:eastAsia="Yu Gothic UI" w:hAnsi="Arial" w:cs="Arial"/>
        </w:rPr>
        <w:sym w:font="WP TypographicSymbols" w:char="0027"/>
      </w:r>
      <w:r w:rsidRPr="00A71039">
        <w:rPr>
          <w:rFonts w:ascii="Arial" w:eastAsia="Yu Gothic UI" w:hAnsi="Arial" w:cs="Arial"/>
        </w:rPr>
        <w:t xml:space="preserve"> 1193 [1] [c] [i]).  If the defendant has within the previous ten years twice been convicted of any of those crimes, a conviction of aggravated driving while intoxicated is a class D felony (</w:t>
      </w:r>
      <w:r w:rsidRPr="00A71039">
        <w:rPr>
          <w:rFonts w:ascii="Arial" w:eastAsia="Yu Gothic UI" w:hAnsi="Arial" w:cs="Arial"/>
          <w:i/>
          <w:iCs/>
        </w:rPr>
        <w:t>see</w:t>
      </w:r>
      <w:r w:rsidRPr="00A71039">
        <w:rPr>
          <w:rFonts w:ascii="Arial" w:eastAsia="Yu Gothic UI" w:hAnsi="Arial" w:cs="Arial"/>
        </w:rPr>
        <w:t xml:space="preserve"> Vehicle and Traffic Law </w:t>
      </w:r>
      <w:r w:rsidRPr="00A71039">
        <w:rPr>
          <w:rFonts w:ascii="Arial" w:eastAsia="Yu Gothic UI" w:hAnsi="Arial" w:cs="Arial"/>
        </w:rPr>
        <w:sym w:font="WP TypographicSymbols" w:char="0027"/>
      </w:r>
      <w:r w:rsidRPr="00A71039">
        <w:rPr>
          <w:rFonts w:ascii="Arial" w:eastAsia="Yu Gothic UI" w:hAnsi="Arial" w:cs="Arial"/>
        </w:rPr>
        <w:t xml:space="preserve"> 1193 [1] [c] [ii]).  For the gradation of the offense for </w:t>
      </w:r>
      <w:r w:rsidRPr="00A71039">
        <w:rPr>
          <w:rFonts w:ascii="Arial" w:eastAsia="Yu Gothic UI" w:hAnsi="Arial" w:cs="Arial"/>
        </w:rPr>
        <w:sym w:font="WP TypographicSymbols" w:char="0041"/>
      </w:r>
      <w:r w:rsidRPr="00A71039">
        <w:rPr>
          <w:rFonts w:ascii="Arial" w:eastAsia="Yu Gothic UI" w:hAnsi="Arial" w:cs="Arial"/>
        </w:rPr>
        <w:t>special vehicles</w:t>
      </w:r>
      <w:r w:rsidRPr="00A71039">
        <w:rPr>
          <w:rFonts w:ascii="Arial" w:eastAsia="Yu Gothic UI" w:hAnsi="Arial" w:cs="Arial"/>
        </w:rPr>
        <w:sym w:font="WP TypographicSymbols" w:char="0040"/>
      </w:r>
      <w:r w:rsidRPr="00A71039">
        <w:rPr>
          <w:rFonts w:ascii="Arial" w:eastAsia="Yu Gothic UI" w:hAnsi="Arial" w:cs="Arial"/>
        </w:rPr>
        <w:t xml:space="preserve"> </w:t>
      </w:r>
      <w:r w:rsidRPr="00A71039">
        <w:rPr>
          <w:rFonts w:ascii="Arial" w:eastAsia="Yu Gothic UI" w:hAnsi="Arial" w:cs="Arial"/>
          <w:i/>
          <w:iCs/>
        </w:rPr>
        <w:t>see</w:t>
      </w:r>
      <w:r w:rsidRPr="00A71039">
        <w:rPr>
          <w:rFonts w:ascii="Arial" w:eastAsia="Yu Gothic UI" w:hAnsi="Arial" w:cs="Arial"/>
        </w:rPr>
        <w:t xml:space="preserve"> Vehicle and Traffic Law </w:t>
      </w:r>
      <w:r w:rsidRPr="00A71039">
        <w:rPr>
          <w:rFonts w:ascii="Arial" w:eastAsia="Yu Gothic UI" w:hAnsi="Arial" w:cs="Arial"/>
        </w:rPr>
        <w:sym w:font="WP TypographicSymbols" w:char="0027"/>
      </w:r>
      <w:r w:rsidRPr="00A71039">
        <w:rPr>
          <w:rFonts w:ascii="Arial" w:eastAsia="Yu Gothic UI" w:hAnsi="Arial" w:cs="Arial"/>
        </w:rPr>
        <w:t xml:space="preserve"> 1193 (1) (d).  Thus, an additional element of this crime when charged as a Class D or E felony is that the defendant has previously been convicted of one or more particular crimes.  That element must be charged in a special information, and after commencement of trial the defendant must be arraigned on that special information. If, upon such arraignment, the defendant admits the element, the court must not make any reference to it in the definition of the offense or in listing the elements of the offense.  But if the defendant denies the element or remains mute, the court must add the element to the definition of the offense and the list of elements (</w:t>
      </w:r>
      <w:r w:rsidRPr="00A71039">
        <w:rPr>
          <w:rFonts w:ascii="Arial" w:eastAsia="Yu Gothic UI" w:hAnsi="Arial" w:cs="Arial"/>
          <w:i/>
          <w:iCs/>
        </w:rPr>
        <w:t>see</w:t>
      </w:r>
      <w:r w:rsidRPr="00A71039">
        <w:rPr>
          <w:rFonts w:ascii="Arial" w:eastAsia="Yu Gothic UI" w:hAnsi="Arial" w:cs="Arial"/>
        </w:rPr>
        <w:t xml:space="preserve"> CPL 200.60; </w:t>
      </w:r>
      <w:r w:rsidRPr="00A71039">
        <w:rPr>
          <w:rFonts w:ascii="Arial" w:eastAsia="Yu Gothic UI" w:hAnsi="Arial" w:cs="Arial"/>
          <w:i/>
          <w:iCs/>
        </w:rPr>
        <w:t>People v Cooper</w:t>
      </w:r>
      <w:r w:rsidRPr="00A71039">
        <w:rPr>
          <w:rFonts w:ascii="Arial" w:eastAsia="Yu Gothic UI" w:hAnsi="Arial" w:cs="Arial"/>
        </w:rPr>
        <w:t>, 78 NY2d 476 [1991]).</w:t>
      </w:r>
    </w:p>
  </w:footnote>
  <w:footnote w:id="2">
    <w:p w14:paraId="3D32F55B" w14:textId="77777777" w:rsidR="00C249EB" w:rsidRPr="00A71039" w:rsidRDefault="00C249EB">
      <w:pPr>
        <w:spacing w:after="240"/>
        <w:ind w:firstLine="720"/>
        <w:jc w:val="both"/>
        <w:rPr>
          <w:rFonts w:ascii="Arial" w:eastAsia="Yu Gothic UI" w:hAnsi="Arial" w:cs="Arial"/>
        </w:rPr>
      </w:pPr>
      <w:r w:rsidRPr="00A71039">
        <w:rPr>
          <w:rStyle w:val="FootnoteReference"/>
          <w:rFonts w:ascii="Arial" w:eastAsia="Yu Gothic UI" w:hAnsi="Arial" w:cs="Arial"/>
          <w:vertAlign w:val="superscript"/>
        </w:rPr>
        <w:footnoteRef/>
      </w:r>
      <w:r w:rsidRPr="00A71039">
        <w:rPr>
          <w:rFonts w:ascii="Arial" w:eastAsia="Yu Gothic UI" w:hAnsi="Arial" w:cs="Arial"/>
        </w:rPr>
        <w:t xml:space="preserve"> At this point, the statute continues </w:t>
      </w:r>
      <w:r w:rsidRPr="00A71039">
        <w:rPr>
          <w:rFonts w:ascii="Arial" w:eastAsia="Yu Gothic UI" w:hAnsi="Arial" w:cs="Arial"/>
        </w:rPr>
        <w:sym w:font="WP TypographicSymbols" w:char="0041"/>
      </w:r>
      <w:r w:rsidRPr="00A71039">
        <w:rPr>
          <w:rFonts w:ascii="Arial" w:eastAsia="Yu Gothic UI" w:hAnsi="Arial" w:cs="Arial"/>
        </w:rPr>
        <w:t>in violation of subdivision two, three, four or four-a of this section while a child who is fifteen years of age or less is a passenger in such motor vehicle.</w:t>
      </w:r>
      <w:r w:rsidRPr="00A71039">
        <w:rPr>
          <w:rFonts w:ascii="Arial" w:eastAsia="Yu Gothic UI" w:hAnsi="Arial" w:cs="Arial"/>
        </w:rPr>
        <w:sym w:font="WP TypographicSymbols" w:char="0040"/>
      </w:r>
      <w:r w:rsidRPr="00A71039">
        <w:rPr>
          <w:rFonts w:ascii="Arial" w:eastAsia="Yu Gothic UI" w:hAnsi="Arial" w:cs="Arial"/>
        </w:rPr>
        <w:t xml:space="preserve"> This charge addresses a violation of subdivision two.</w:t>
      </w:r>
    </w:p>
  </w:footnote>
  <w:footnote w:id="3">
    <w:p w14:paraId="66FB7E45" w14:textId="77777777" w:rsidR="00C249EB" w:rsidRPr="00A71039" w:rsidRDefault="00C249EB">
      <w:pPr>
        <w:spacing w:after="240"/>
        <w:ind w:firstLine="720"/>
        <w:jc w:val="both"/>
        <w:rPr>
          <w:rFonts w:ascii="Arial" w:eastAsia="Yu Gothic UI" w:hAnsi="Arial" w:cs="Arial"/>
        </w:rPr>
      </w:pPr>
      <w:r w:rsidRPr="00A71039">
        <w:rPr>
          <w:rStyle w:val="FootnoteReference"/>
          <w:rFonts w:ascii="Arial" w:eastAsia="Yu Gothic UI" w:hAnsi="Arial" w:cs="Arial"/>
          <w:vertAlign w:val="superscript"/>
        </w:rPr>
        <w:footnoteRef/>
      </w:r>
      <w:r w:rsidRPr="00A71039">
        <w:rPr>
          <w:rFonts w:ascii="Arial" w:eastAsia="Yu Gothic UI" w:hAnsi="Arial" w:cs="Arial"/>
        </w:rPr>
        <w:t xml:space="preserve"> Vehicle and Traffic Law </w:t>
      </w:r>
      <w:r w:rsidRPr="00A71039">
        <w:rPr>
          <w:rFonts w:ascii="Arial" w:eastAsia="Yu Gothic UI" w:hAnsi="Arial" w:cs="Arial"/>
        </w:rPr>
        <w:sym w:font="WP TypographicSymbols" w:char="0027"/>
      </w:r>
      <w:r w:rsidRPr="00A71039">
        <w:rPr>
          <w:rFonts w:ascii="Arial" w:eastAsia="Yu Gothic UI" w:hAnsi="Arial" w:cs="Arial"/>
        </w:rPr>
        <w:t xml:space="preserve"> 1192 (2).</w:t>
      </w:r>
    </w:p>
  </w:footnote>
  <w:footnote w:id="4">
    <w:p w14:paraId="59281194" w14:textId="77777777" w:rsidR="00C249EB" w:rsidRPr="00A71039" w:rsidRDefault="00C249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Arial" w:eastAsia="Yu Gothic UI" w:hAnsi="Arial" w:cs="Arial"/>
        </w:rPr>
      </w:pPr>
      <w:r>
        <w:rPr>
          <w:rFonts w:ascii="Yu Gothic UI" w:eastAsia="Yu Gothic UI" w:cs="Yu Gothic UI"/>
          <w:sz w:val="20"/>
          <w:szCs w:val="20"/>
        </w:rPr>
        <w:t xml:space="preserve">     </w:t>
      </w:r>
      <w:r>
        <w:rPr>
          <w:rStyle w:val="FootnoteReference"/>
          <w:rFonts w:ascii="Yu Gothic UI" w:eastAsia="Yu Gothic UI" w:cs="Yu Gothic UI"/>
          <w:vertAlign w:val="superscript"/>
        </w:rPr>
        <w:footnoteRef/>
      </w:r>
      <w:r>
        <w:rPr>
          <w:rFonts w:ascii="Yu Gothic UI" w:eastAsia="Yu Gothic UI" w:cs="Yu Gothic UI"/>
        </w:rPr>
        <w:t xml:space="preserve"> </w:t>
      </w:r>
      <w:r w:rsidRPr="00A71039">
        <w:rPr>
          <w:rFonts w:ascii="Arial" w:eastAsia="Yu Gothic UI" w:hAnsi="Arial" w:cs="Arial"/>
        </w:rPr>
        <w:t xml:space="preserve">The term </w:t>
      </w:r>
      <w:r w:rsidRPr="00A71039">
        <w:rPr>
          <w:rFonts w:ascii="Arial" w:eastAsia="Yu Gothic UI" w:hAnsi="Arial" w:cs="Arial"/>
        </w:rPr>
        <w:sym w:font="WP TypographicSymbols" w:char="0041"/>
      </w:r>
      <w:r w:rsidRPr="00A71039">
        <w:rPr>
          <w:rFonts w:ascii="Arial" w:eastAsia="Yu Gothic UI" w:hAnsi="Arial" w:cs="Arial"/>
        </w:rPr>
        <w:t>motor vehicle</w:t>
      </w:r>
      <w:r w:rsidRPr="00A71039">
        <w:rPr>
          <w:rFonts w:ascii="Arial" w:eastAsia="Yu Gothic UI" w:hAnsi="Arial" w:cs="Arial"/>
        </w:rPr>
        <w:sym w:font="WP TypographicSymbols" w:char="0040"/>
      </w:r>
      <w:r w:rsidRPr="00A71039">
        <w:rPr>
          <w:rFonts w:ascii="Arial" w:eastAsia="Yu Gothic UI" w:hAnsi="Arial" w:cs="Arial"/>
        </w:rPr>
        <w:t xml:space="preserve"> is defined in Vehicle and Traffic Law </w:t>
      </w:r>
      <w:r w:rsidRPr="00A71039">
        <w:rPr>
          <w:rFonts w:ascii="Arial" w:eastAsia="Yu Gothic UI" w:hAnsi="Arial" w:cs="Arial"/>
        </w:rPr>
        <w:sym w:font="WP TypographicSymbols" w:char="0027"/>
      </w:r>
      <w:r w:rsidRPr="00A71039">
        <w:rPr>
          <w:rFonts w:ascii="Arial" w:eastAsia="Yu Gothic UI" w:hAnsi="Arial" w:cs="Arial"/>
        </w:rPr>
        <w:t xml:space="preserve"> 125. That definition contains exceptions which are not set forth in the text of the charge.  The term </w:t>
      </w:r>
      <w:r w:rsidRPr="00A71039">
        <w:rPr>
          <w:rFonts w:ascii="Arial" w:eastAsia="Yu Gothic UI" w:hAnsi="Arial" w:cs="Arial"/>
        </w:rPr>
        <w:sym w:font="WP TypographicSymbols" w:char="0041"/>
      </w:r>
      <w:r w:rsidRPr="00A71039">
        <w:rPr>
          <w:rFonts w:ascii="Arial" w:eastAsia="Yu Gothic UI" w:hAnsi="Arial" w:cs="Arial"/>
        </w:rPr>
        <w:t>public highway</w:t>
      </w:r>
      <w:r w:rsidRPr="00A71039">
        <w:rPr>
          <w:rFonts w:ascii="Arial" w:eastAsia="Yu Gothic UI" w:hAnsi="Arial" w:cs="Arial"/>
        </w:rPr>
        <w:sym w:font="WP TypographicSymbols" w:char="0040"/>
      </w:r>
      <w:r w:rsidRPr="00A71039">
        <w:rPr>
          <w:rFonts w:ascii="Arial" w:eastAsia="Yu Gothic UI" w:hAnsi="Arial" w:cs="Arial"/>
        </w:rPr>
        <w:t xml:space="preserve"> appearing in the definition of </w:t>
      </w:r>
      <w:r w:rsidRPr="00A71039">
        <w:rPr>
          <w:rFonts w:ascii="Arial" w:eastAsia="Yu Gothic UI" w:hAnsi="Arial" w:cs="Arial"/>
        </w:rPr>
        <w:sym w:font="WP TypographicSymbols" w:char="0041"/>
      </w:r>
      <w:r w:rsidRPr="00A71039">
        <w:rPr>
          <w:rFonts w:ascii="Arial" w:eastAsia="Yu Gothic UI" w:hAnsi="Arial" w:cs="Arial"/>
        </w:rPr>
        <w:t>motor vehicle</w:t>
      </w:r>
      <w:r w:rsidRPr="00A71039">
        <w:rPr>
          <w:rFonts w:ascii="Arial" w:eastAsia="Yu Gothic UI" w:hAnsi="Arial" w:cs="Arial"/>
        </w:rPr>
        <w:sym w:font="WP TypographicSymbols" w:char="0040"/>
      </w:r>
      <w:r w:rsidRPr="00A71039">
        <w:rPr>
          <w:rFonts w:ascii="Arial" w:eastAsia="Yu Gothic UI" w:hAnsi="Arial" w:cs="Arial"/>
        </w:rPr>
        <w:t xml:space="preserve"> is itself separately defined in Vehicle and Traffic Law </w:t>
      </w:r>
      <w:r w:rsidRPr="00A71039">
        <w:rPr>
          <w:rFonts w:ascii="Arial" w:eastAsia="Yu Gothic UI" w:hAnsi="Arial" w:cs="Arial"/>
        </w:rPr>
        <w:sym w:font="WP TypographicSymbols" w:char="0027"/>
      </w:r>
      <w:r w:rsidRPr="00A71039">
        <w:rPr>
          <w:rFonts w:ascii="Arial" w:eastAsia="Yu Gothic UI" w:hAnsi="Arial" w:cs="Arial"/>
        </w:rPr>
        <w:t xml:space="preserve"> 134.  Further, while the definition of </w:t>
      </w:r>
      <w:r w:rsidRPr="00A71039">
        <w:rPr>
          <w:rFonts w:ascii="Arial" w:eastAsia="Yu Gothic UI" w:hAnsi="Arial" w:cs="Arial"/>
        </w:rPr>
        <w:sym w:font="WP TypographicSymbols" w:char="0041"/>
      </w:r>
      <w:r w:rsidRPr="00A71039">
        <w:rPr>
          <w:rFonts w:ascii="Arial" w:eastAsia="Yu Gothic UI" w:hAnsi="Arial" w:cs="Arial"/>
        </w:rPr>
        <w:t>motor vehicle</w:t>
      </w:r>
      <w:r w:rsidRPr="00A71039">
        <w:rPr>
          <w:rFonts w:ascii="Arial" w:eastAsia="Yu Gothic UI" w:hAnsi="Arial" w:cs="Arial"/>
        </w:rPr>
        <w:sym w:font="WP TypographicSymbols" w:char="0040"/>
      </w:r>
      <w:r w:rsidRPr="00A71039">
        <w:rPr>
          <w:rFonts w:ascii="Arial" w:eastAsia="Yu Gothic UI" w:hAnsi="Arial" w:cs="Arial"/>
        </w:rPr>
        <w:t xml:space="preserve"> is restricted to a vehicle operated or driven on a </w:t>
      </w:r>
      <w:r w:rsidRPr="00A71039">
        <w:rPr>
          <w:rFonts w:ascii="Arial" w:eastAsia="Yu Gothic UI" w:hAnsi="Arial" w:cs="Arial"/>
        </w:rPr>
        <w:sym w:font="WP TypographicSymbols" w:char="0041"/>
      </w:r>
      <w:r w:rsidRPr="00A71039">
        <w:rPr>
          <w:rFonts w:ascii="Arial" w:eastAsia="Yu Gothic UI" w:hAnsi="Arial" w:cs="Arial"/>
        </w:rPr>
        <w:t>public highway,</w:t>
      </w:r>
      <w:r w:rsidRPr="00A71039">
        <w:rPr>
          <w:rFonts w:ascii="Arial" w:eastAsia="Yu Gothic UI" w:hAnsi="Arial" w:cs="Arial"/>
        </w:rPr>
        <w:sym w:font="WP TypographicSymbols" w:char="0040"/>
      </w:r>
      <w:r w:rsidRPr="00A71039">
        <w:rPr>
          <w:rFonts w:ascii="Arial" w:eastAsia="Yu Gothic UI" w:hAnsi="Arial" w:cs="Arial"/>
        </w:rPr>
        <w:t xml:space="preserve"> the provisions of Vehicle and Traffic Law </w:t>
      </w:r>
      <w:r w:rsidRPr="00A71039">
        <w:rPr>
          <w:rFonts w:ascii="Arial" w:eastAsia="Yu Gothic UI" w:hAnsi="Arial" w:cs="Arial"/>
        </w:rPr>
        <w:sym w:font="WP TypographicSymbols" w:char="0027"/>
      </w:r>
      <w:r w:rsidRPr="00A71039">
        <w:rPr>
          <w:rFonts w:ascii="Arial" w:eastAsia="Yu Gothic UI" w:hAnsi="Arial" w:cs="Arial"/>
        </w:rPr>
        <w:t xml:space="preserve"> 1192 expressly apply to </w:t>
      </w:r>
      <w:r w:rsidRPr="00A71039">
        <w:rPr>
          <w:rFonts w:ascii="Arial" w:eastAsia="Yu Gothic UI" w:hAnsi="Arial" w:cs="Arial"/>
        </w:rPr>
        <w:sym w:font="WP TypographicSymbols" w:char="0041"/>
      </w:r>
      <w:r w:rsidRPr="00A71039">
        <w:rPr>
          <w:rFonts w:ascii="Arial" w:eastAsia="Yu Gothic UI" w:hAnsi="Arial" w:cs="Arial"/>
        </w:rPr>
        <w:t>public highways, private roads open to motor vehicle traffic and any other parking lot</w:t>
      </w:r>
      <w:r w:rsidRPr="00A71039">
        <w:rPr>
          <w:rFonts w:ascii="Arial" w:eastAsia="Yu Gothic UI" w:hAnsi="Arial" w:cs="Arial"/>
        </w:rPr>
        <w:sym w:font="WP TypographicSymbols" w:char="0040"/>
      </w:r>
      <w:r w:rsidRPr="00A71039">
        <w:rPr>
          <w:rFonts w:ascii="Arial" w:eastAsia="Yu Gothic UI" w:hAnsi="Arial" w:cs="Arial"/>
        </w:rPr>
        <w:t xml:space="preserve"> (Vehicle and Traffic Law </w:t>
      </w:r>
      <w:r w:rsidRPr="00A71039">
        <w:rPr>
          <w:rFonts w:ascii="Arial" w:eastAsia="Yu Gothic UI" w:hAnsi="Arial" w:cs="Arial"/>
        </w:rPr>
        <w:sym w:font="WP TypographicSymbols" w:char="0027"/>
      </w:r>
      <w:r w:rsidRPr="00A71039">
        <w:rPr>
          <w:rFonts w:ascii="Arial" w:eastAsia="Yu Gothic UI" w:hAnsi="Arial" w:cs="Arial"/>
        </w:rPr>
        <w:t xml:space="preserve"> 1192 [7]).  The term </w:t>
      </w:r>
      <w:r w:rsidRPr="00A71039">
        <w:rPr>
          <w:rFonts w:ascii="Arial" w:eastAsia="Yu Gothic UI" w:hAnsi="Arial" w:cs="Arial"/>
        </w:rPr>
        <w:sym w:font="WP TypographicSymbols" w:char="0041"/>
      </w:r>
      <w:r w:rsidRPr="00A71039">
        <w:rPr>
          <w:rFonts w:ascii="Arial" w:eastAsia="Yu Gothic UI" w:hAnsi="Arial" w:cs="Arial"/>
        </w:rPr>
        <w:t>parking lot</w:t>
      </w:r>
      <w:r w:rsidRPr="00A71039">
        <w:rPr>
          <w:rFonts w:ascii="Arial" w:eastAsia="Yu Gothic UI" w:hAnsi="Arial" w:cs="Arial"/>
        </w:rPr>
        <w:sym w:font="WP TypographicSymbols" w:char="0040"/>
      </w:r>
      <w:r w:rsidRPr="00A71039">
        <w:rPr>
          <w:rFonts w:ascii="Arial" w:eastAsia="Yu Gothic UI" w:hAnsi="Arial" w:cs="Arial"/>
        </w:rPr>
        <w:t xml:space="preserve"> is also specially defined by Vehicle and Traffic Law </w:t>
      </w:r>
      <w:r w:rsidRPr="00A71039">
        <w:rPr>
          <w:rFonts w:ascii="Arial" w:eastAsia="Yu Gothic UI" w:hAnsi="Arial" w:cs="Arial"/>
        </w:rPr>
        <w:sym w:font="WP TypographicSymbols" w:char="0027"/>
      </w:r>
      <w:r w:rsidRPr="00A71039">
        <w:rPr>
          <w:rFonts w:ascii="Arial" w:eastAsia="Yu Gothic UI" w:hAnsi="Arial" w:cs="Arial"/>
        </w:rPr>
        <w:t xml:space="preserve"> 1192 (7) (</w:t>
      </w:r>
      <w:r w:rsidRPr="00A71039">
        <w:rPr>
          <w:rFonts w:ascii="Arial" w:eastAsia="Yu Gothic UI" w:hAnsi="Arial" w:cs="Arial"/>
          <w:i/>
          <w:iCs/>
        </w:rPr>
        <w:t>see also People v Williams</w:t>
      </w:r>
      <w:r w:rsidRPr="00A71039">
        <w:rPr>
          <w:rFonts w:ascii="Arial" w:eastAsia="Yu Gothic UI" w:hAnsi="Arial" w:cs="Arial"/>
        </w:rPr>
        <w:t xml:space="preserve">, 66 NY2d 659 [1985]).  The definition of </w:t>
      </w:r>
      <w:r w:rsidRPr="00A71039">
        <w:rPr>
          <w:rFonts w:ascii="Arial" w:eastAsia="Yu Gothic UI" w:hAnsi="Arial" w:cs="Arial"/>
        </w:rPr>
        <w:sym w:font="WP TypographicSymbols" w:char="0041"/>
      </w:r>
      <w:r w:rsidRPr="00A71039">
        <w:rPr>
          <w:rFonts w:ascii="Arial" w:eastAsia="Yu Gothic UI" w:hAnsi="Arial" w:cs="Arial"/>
        </w:rPr>
        <w:t>motor vehicle</w:t>
      </w:r>
      <w:r w:rsidRPr="00A71039">
        <w:rPr>
          <w:rFonts w:ascii="Arial" w:eastAsia="Yu Gothic UI" w:hAnsi="Arial" w:cs="Arial"/>
        </w:rPr>
        <w:sym w:font="WP TypographicSymbols" w:char="0040"/>
      </w:r>
      <w:r w:rsidRPr="00A71039">
        <w:rPr>
          <w:rFonts w:ascii="Arial" w:eastAsia="Yu Gothic UI" w:hAnsi="Arial" w:cs="Arial"/>
        </w:rPr>
        <w:t xml:space="preserve"> has been modified to accord with its meaning as applied to Vehicle and Traffic Law </w:t>
      </w:r>
      <w:r w:rsidRPr="00A71039">
        <w:rPr>
          <w:rFonts w:ascii="Arial" w:eastAsia="Yu Gothic UI" w:hAnsi="Arial" w:cs="Arial"/>
        </w:rPr>
        <w:sym w:font="WP TypographicSymbols" w:char="0027"/>
      </w:r>
      <w:r w:rsidRPr="00A71039">
        <w:rPr>
          <w:rFonts w:ascii="Arial" w:eastAsia="Yu Gothic UI" w:hAnsi="Arial" w:cs="Arial"/>
        </w:rPr>
        <w:t xml:space="preserve"> 1192.</w:t>
      </w:r>
    </w:p>
  </w:footnote>
  <w:footnote w:id="5">
    <w:p w14:paraId="713745E9" w14:textId="27B02538" w:rsidR="00C249EB" w:rsidRPr="00A71039" w:rsidRDefault="00C249EB">
      <w:pPr>
        <w:spacing w:after="240"/>
        <w:ind w:firstLine="720"/>
        <w:jc w:val="both"/>
        <w:rPr>
          <w:rFonts w:ascii="Arial" w:eastAsia="Yu Gothic UI" w:hAnsi="Arial" w:cs="Arial"/>
        </w:rPr>
      </w:pPr>
      <w:r w:rsidRPr="00A71039">
        <w:rPr>
          <w:rStyle w:val="FootnoteReference"/>
          <w:rFonts w:ascii="Arial" w:eastAsia="Yu Gothic UI" w:hAnsi="Arial" w:cs="Arial"/>
          <w:vertAlign w:val="superscript"/>
        </w:rPr>
        <w:footnoteRef/>
      </w:r>
      <w:r w:rsidRPr="00A71039">
        <w:rPr>
          <w:rFonts w:ascii="Arial" w:eastAsia="Yu Gothic UI" w:hAnsi="Arial" w:cs="Arial"/>
        </w:rPr>
        <w:t xml:space="preserve"> </w:t>
      </w:r>
      <w:r w:rsidRPr="00A71039">
        <w:rPr>
          <w:rFonts w:ascii="Arial" w:eastAsia="Yu Gothic UI" w:hAnsi="Arial" w:cs="Arial"/>
          <w:i/>
          <w:iCs/>
        </w:rPr>
        <w:t>See People v Alamo</w:t>
      </w:r>
      <w:r w:rsidRPr="00A71039">
        <w:rPr>
          <w:rFonts w:ascii="Arial" w:eastAsia="Yu Gothic UI" w:hAnsi="Arial" w:cs="Arial"/>
        </w:rPr>
        <w:t xml:space="preserve">, 34 NY2d 453, 458 (1974); </w:t>
      </w:r>
      <w:r w:rsidRPr="00A71039">
        <w:rPr>
          <w:rFonts w:ascii="Arial" w:eastAsia="Yu Gothic UI" w:hAnsi="Arial" w:cs="Arial"/>
          <w:i/>
          <w:iCs/>
        </w:rPr>
        <w:t>People v Marriott</w:t>
      </w:r>
      <w:r w:rsidRPr="00A71039">
        <w:rPr>
          <w:rFonts w:ascii="Arial" w:eastAsia="Yu Gothic UI" w:hAnsi="Arial" w:cs="Arial"/>
        </w:rPr>
        <w:t xml:space="preserve">, 37 AD2d 868 (3d Dept 1971); </w:t>
      </w:r>
      <w:r w:rsidRPr="00A71039">
        <w:rPr>
          <w:rFonts w:ascii="Arial" w:eastAsia="Yu Gothic UI" w:hAnsi="Arial" w:cs="Arial"/>
          <w:i/>
          <w:iCs/>
        </w:rPr>
        <w:t>People v O'Connor</w:t>
      </w:r>
      <w:r w:rsidRPr="00A71039">
        <w:rPr>
          <w:rFonts w:ascii="Arial" w:eastAsia="Yu Gothic UI" w:hAnsi="Arial" w:cs="Arial"/>
        </w:rPr>
        <w:t>, 159 Misc 2d 1072, 1074-1075 (Dist Ct</w:t>
      </w:r>
      <w:r w:rsidR="00A71039">
        <w:rPr>
          <w:rFonts w:ascii="Arial" w:eastAsia="Yu Gothic UI" w:hAnsi="Arial" w:cs="Arial"/>
        </w:rPr>
        <w:t>,</w:t>
      </w:r>
      <w:r w:rsidRPr="00A71039">
        <w:rPr>
          <w:rFonts w:ascii="Arial" w:eastAsia="Yu Gothic UI" w:hAnsi="Arial" w:cs="Arial"/>
        </w:rPr>
        <w:t xml:space="preserve"> </w:t>
      </w:r>
      <w:r w:rsidR="00A71039" w:rsidRPr="00A71039">
        <w:rPr>
          <w:rFonts w:ascii="Arial" w:eastAsia="Yu Gothic UI" w:hAnsi="Arial" w:cs="Arial"/>
        </w:rPr>
        <w:t>Suffolk</w:t>
      </w:r>
      <w:r w:rsidR="00A71039" w:rsidRPr="00A71039">
        <w:rPr>
          <w:rFonts w:ascii="Arial" w:eastAsia="Yu Gothic UI" w:hAnsi="Arial" w:cs="Arial"/>
        </w:rPr>
        <w:t xml:space="preserve"> </w:t>
      </w:r>
      <w:r w:rsidRPr="00A71039">
        <w:rPr>
          <w:rFonts w:ascii="Arial" w:eastAsia="Yu Gothic UI" w:hAnsi="Arial" w:cs="Arial"/>
        </w:rPr>
        <w:t xml:space="preserve">1994). </w:t>
      </w:r>
      <w:r w:rsidRPr="00A71039">
        <w:rPr>
          <w:rFonts w:ascii="Arial" w:eastAsia="Yu Gothic UI" w:hAnsi="Arial" w:cs="Arial"/>
          <w:i/>
          <w:iCs/>
        </w:rPr>
        <w:t>See also</w:t>
      </w:r>
      <w:r w:rsidRPr="00A71039">
        <w:rPr>
          <w:rFonts w:ascii="Arial" w:eastAsia="Yu Gothic UI" w:hAnsi="Arial" w:cs="Arial"/>
        </w:rPr>
        <w:t xml:space="preserve"> </w:t>
      </w:r>
      <w:r w:rsidRPr="00A71039">
        <w:rPr>
          <w:rFonts w:ascii="Arial" w:eastAsia="Yu Gothic UI" w:hAnsi="Arial" w:cs="Arial"/>
          <w:i/>
          <w:iCs/>
        </w:rPr>
        <w:t>People v Prescott</w:t>
      </w:r>
      <w:r w:rsidRPr="00A71039">
        <w:rPr>
          <w:rFonts w:ascii="Arial" w:eastAsia="Yu Gothic UI" w:hAnsi="Arial" w:cs="Arial"/>
        </w:rPr>
        <w:t xml:space="preserve">, 95 NY2d 655, 662 (2001). </w:t>
      </w:r>
    </w:p>
  </w:footnote>
  <w:footnote w:id="6">
    <w:p w14:paraId="7081F21B" w14:textId="77777777" w:rsidR="00C249EB" w:rsidRPr="00A71039" w:rsidRDefault="00C249EB">
      <w:pPr>
        <w:spacing w:after="240"/>
        <w:ind w:firstLine="720"/>
        <w:jc w:val="both"/>
        <w:rPr>
          <w:rFonts w:ascii="Arial" w:eastAsia="Yu Gothic UI" w:hAnsi="Arial" w:cs="Arial"/>
        </w:rPr>
      </w:pPr>
      <w:r>
        <w:rPr>
          <w:rFonts w:ascii="Yu Gothic UI" w:eastAsia="Yu Gothic UI" w:cs="Yu Gothic UI"/>
          <w:vertAlign w:val="superscript"/>
        </w:rPr>
        <w:t>6</w:t>
      </w:r>
      <w:r>
        <w:rPr>
          <w:rFonts w:ascii="Yu Gothic UI" w:eastAsia="Yu Gothic UI" w:cs="Yu Gothic UI"/>
          <w:i/>
          <w:iCs/>
        </w:rPr>
        <w:t xml:space="preserve"> </w:t>
      </w:r>
      <w:r w:rsidRPr="00A71039">
        <w:rPr>
          <w:rFonts w:ascii="Arial" w:eastAsia="Yu Gothic UI" w:hAnsi="Arial" w:cs="Arial"/>
          <w:i/>
          <w:iCs/>
        </w:rPr>
        <w:t>See People v Mertz</w:t>
      </w:r>
      <w:r w:rsidRPr="00A71039">
        <w:rPr>
          <w:rFonts w:ascii="Arial" w:eastAsia="Yu Gothic UI" w:hAnsi="Arial" w:cs="Arial"/>
        </w:rPr>
        <w:t xml:space="preserve">, 68 NY2d 136 (1986). In </w:t>
      </w:r>
      <w:r w:rsidRPr="00A71039">
        <w:rPr>
          <w:rFonts w:ascii="Arial" w:eastAsia="Yu Gothic UI" w:hAnsi="Arial" w:cs="Arial"/>
          <w:i/>
          <w:iCs/>
        </w:rPr>
        <w:t>Mertz,</w:t>
      </w:r>
      <w:r w:rsidRPr="00A71039">
        <w:rPr>
          <w:rFonts w:ascii="Arial" w:eastAsia="Yu Gothic UI" w:hAnsi="Arial" w:cs="Arial"/>
        </w:rPr>
        <w:t xml:space="preserve"> the test was taken within two hours of defendant</w:t>
      </w:r>
      <w:r w:rsidRPr="00A71039">
        <w:rPr>
          <w:rFonts w:ascii="Arial" w:eastAsia="Yu Gothic UI" w:hAnsi="Arial" w:cs="Arial"/>
        </w:rPr>
        <w:sym w:font="WP TypographicSymbols" w:char="003D"/>
      </w:r>
      <w:r w:rsidRPr="00A71039">
        <w:rPr>
          <w:rFonts w:ascii="Arial" w:eastAsia="Yu Gothic UI" w:hAnsi="Arial" w:cs="Arial"/>
        </w:rPr>
        <w:t xml:space="preserve">s arrest. In </w:t>
      </w:r>
      <w:r w:rsidRPr="00A71039">
        <w:rPr>
          <w:rFonts w:ascii="Arial" w:eastAsia="Yu Gothic UI" w:hAnsi="Arial" w:cs="Arial"/>
          <w:i/>
          <w:iCs/>
        </w:rPr>
        <w:t>People v McGrath</w:t>
      </w:r>
      <w:r w:rsidRPr="00A71039">
        <w:rPr>
          <w:rFonts w:ascii="Arial" w:eastAsia="Yu Gothic UI" w:hAnsi="Arial" w:cs="Arial"/>
        </w:rPr>
        <w:t xml:space="preserve">, 73 NY2d 826 (1988), the Court held that chemical tests performed pursuant to a court order issued in compliance with Vehicle and Traffic Law </w:t>
      </w:r>
      <w:r w:rsidRPr="00A71039">
        <w:rPr>
          <w:rFonts w:ascii="Arial" w:eastAsia="Yu Gothic UI" w:hAnsi="Arial" w:cs="Arial"/>
        </w:rPr>
        <w:sym w:font="WP TypographicSymbols" w:char="0027"/>
      </w:r>
      <w:r w:rsidRPr="00A71039">
        <w:rPr>
          <w:rFonts w:ascii="Arial" w:eastAsia="Yu Gothic UI" w:hAnsi="Arial" w:cs="Arial"/>
        </w:rPr>
        <w:t xml:space="preserve"> 1194-a are not subject to the two-hour limitation.  The time for administering a court-ordered chemical test is limited only by considerations of due process.</w:t>
      </w:r>
    </w:p>
  </w:footnote>
  <w:footnote w:id="7">
    <w:p w14:paraId="4431D664" w14:textId="77777777" w:rsidR="00C249EB" w:rsidRPr="00A71039" w:rsidRDefault="00C249EB">
      <w:pPr>
        <w:spacing w:after="240"/>
        <w:ind w:firstLine="720"/>
        <w:jc w:val="both"/>
        <w:rPr>
          <w:rFonts w:ascii="Arial" w:eastAsia="Yu Gothic UI" w:hAnsi="Arial" w:cs="Arial"/>
        </w:rPr>
      </w:pPr>
      <w:r w:rsidRPr="00A71039">
        <w:rPr>
          <w:rFonts w:ascii="Arial" w:eastAsia="Yu Gothic UI" w:hAnsi="Arial" w:cs="Arial"/>
          <w:vertAlign w:val="superscript"/>
        </w:rPr>
        <w:t>7</w:t>
      </w:r>
      <w:r w:rsidRPr="00A71039">
        <w:rPr>
          <w:rFonts w:ascii="Arial" w:eastAsia="Yu Gothic UI" w:hAnsi="Arial" w:cs="Arial"/>
        </w:rPr>
        <w:t xml:space="preserve"> This paragraph may be used only when the device employed is included on the Department of Health schedule (</w:t>
      </w:r>
      <w:r w:rsidRPr="00A71039">
        <w:rPr>
          <w:rFonts w:ascii="Arial" w:eastAsia="Yu Gothic UI" w:hAnsi="Arial" w:cs="Arial"/>
          <w:i/>
          <w:iCs/>
        </w:rPr>
        <w:t>see</w:t>
      </w:r>
      <w:r w:rsidRPr="00A71039">
        <w:rPr>
          <w:rFonts w:ascii="Arial" w:eastAsia="Yu Gothic UI" w:hAnsi="Arial" w:cs="Arial"/>
        </w:rPr>
        <w:t xml:space="preserve"> 10 NYCRR </w:t>
      </w:r>
      <w:r w:rsidRPr="00A71039">
        <w:rPr>
          <w:rFonts w:ascii="Arial" w:eastAsia="Yu Gothic UI" w:hAnsi="Arial" w:cs="Arial"/>
        </w:rPr>
        <w:sym w:font="WP TypographicSymbols" w:char="0027"/>
      </w:r>
      <w:r w:rsidRPr="00A71039">
        <w:rPr>
          <w:rFonts w:ascii="Arial" w:eastAsia="Yu Gothic UI" w:hAnsi="Arial" w:cs="Arial"/>
        </w:rPr>
        <w:t xml:space="preserve"> 59.4 [b]) of those devices satisfying its criteria for reliability (</w:t>
      </w:r>
      <w:r w:rsidRPr="00A71039">
        <w:rPr>
          <w:rFonts w:ascii="Arial" w:eastAsia="Yu Gothic UI" w:hAnsi="Arial" w:cs="Arial"/>
          <w:i/>
          <w:iCs/>
        </w:rPr>
        <w:t>see</w:t>
      </w:r>
      <w:r w:rsidRPr="00A71039">
        <w:rPr>
          <w:rFonts w:ascii="Arial" w:eastAsia="Yu Gothic UI" w:hAnsi="Arial" w:cs="Arial"/>
        </w:rPr>
        <w:t xml:space="preserve"> 10 NYCRR </w:t>
      </w:r>
      <w:r w:rsidRPr="00A71039">
        <w:rPr>
          <w:rFonts w:ascii="Arial" w:eastAsia="Yu Gothic UI" w:hAnsi="Arial" w:cs="Arial"/>
        </w:rPr>
        <w:sym w:font="WP TypographicSymbols" w:char="0027"/>
      </w:r>
      <w:r w:rsidRPr="00A71039">
        <w:rPr>
          <w:rFonts w:ascii="Arial" w:eastAsia="Yu Gothic UI" w:hAnsi="Arial" w:cs="Arial"/>
        </w:rPr>
        <w:t xml:space="preserve"> 59.4 [a]).  Absent evidence to the contrary, such instruments are sufficiently reliable to permit the admissibility of test results without expert testimony (</w:t>
      </w:r>
      <w:r w:rsidRPr="00A71039">
        <w:rPr>
          <w:rFonts w:ascii="Arial" w:eastAsia="Yu Gothic UI" w:hAnsi="Arial" w:cs="Arial"/>
          <w:i/>
          <w:iCs/>
        </w:rPr>
        <w:t>see People v Hampe</w:t>
      </w:r>
      <w:r w:rsidRPr="00A71039">
        <w:rPr>
          <w:rFonts w:ascii="Arial" w:eastAsia="Yu Gothic UI" w:hAnsi="Arial" w:cs="Arial"/>
        </w:rPr>
        <w:t>, 181 AD2d 238, 241 [3d Dept 1992]).</w:t>
      </w:r>
    </w:p>
  </w:footnote>
  <w:footnote w:id="8">
    <w:p w14:paraId="46FA9969" w14:textId="77777777" w:rsidR="00C249EB" w:rsidRPr="00A71039" w:rsidRDefault="00C249EB">
      <w:pPr>
        <w:spacing w:after="240"/>
        <w:ind w:firstLine="720"/>
        <w:rPr>
          <w:rFonts w:ascii="Arial" w:eastAsia="Yu Gothic UI" w:hAnsi="Arial" w:cs="Arial"/>
        </w:rPr>
      </w:pPr>
      <w:r>
        <w:rPr>
          <w:rFonts w:ascii="Yu Gothic UI" w:eastAsia="Yu Gothic UI" w:cs="Yu Gothic UI"/>
          <w:vertAlign w:val="superscript"/>
        </w:rPr>
        <w:t>10</w:t>
      </w:r>
      <w:r>
        <w:rPr>
          <w:rFonts w:ascii="Yu Gothic UI" w:eastAsia="Yu Gothic UI" w:cs="Yu Gothic UI"/>
        </w:rPr>
        <w:t xml:space="preserve"> </w:t>
      </w:r>
      <w:r w:rsidRPr="00A71039">
        <w:rPr>
          <w:rFonts w:ascii="Arial" w:eastAsia="Yu Gothic UI" w:hAnsi="Arial" w:cs="Arial"/>
          <w:i/>
          <w:iCs/>
        </w:rPr>
        <w:t>See People v Freeland,</w:t>
      </w:r>
      <w:r w:rsidRPr="00A71039">
        <w:rPr>
          <w:rFonts w:ascii="Arial" w:eastAsia="Yu Gothic UI" w:hAnsi="Arial" w:cs="Arial"/>
        </w:rPr>
        <w:t xml:space="preserve"> 68 NY2d 699, 701 (1986).</w:t>
      </w:r>
    </w:p>
  </w:footnote>
  <w:footnote w:id="9">
    <w:p w14:paraId="16DC3E3E" w14:textId="77777777" w:rsidR="00C249EB" w:rsidRPr="00A71039" w:rsidRDefault="00C249EB">
      <w:pPr>
        <w:spacing w:after="240"/>
        <w:ind w:firstLine="720"/>
        <w:jc w:val="both"/>
        <w:rPr>
          <w:rFonts w:ascii="Arial" w:eastAsia="Yu Gothic UI" w:hAnsi="Arial" w:cs="Arial"/>
        </w:rPr>
      </w:pPr>
      <w:r w:rsidRPr="00A71039">
        <w:rPr>
          <w:rFonts w:ascii="Arial" w:eastAsia="Yu Gothic UI" w:hAnsi="Arial" w:cs="Arial"/>
          <w:vertAlign w:val="superscript"/>
        </w:rPr>
        <w:t>11</w:t>
      </w:r>
      <w:r w:rsidRPr="00A71039">
        <w:rPr>
          <w:rFonts w:ascii="Arial" w:eastAsia="Yu Gothic UI" w:hAnsi="Arial" w:cs="Arial"/>
          <w:i/>
          <w:iCs/>
        </w:rPr>
        <w:t xml:space="preserve"> See People v Mertz</w:t>
      </w:r>
      <w:r w:rsidRPr="00A71039">
        <w:rPr>
          <w:rFonts w:ascii="Arial" w:eastAsia="Yu Gothic UI" w:hAnsi="Arial" w:cs="Arial"/>
        </w:rPr>
        <w:t xml:space="preserve">, 68 NY2d 136, 148 (1986); </w:t>
      </w:r>
      <w:r w:rsidRPr="00A71039">
        <w:rPr>
          <w:rFonts w:ascii="Arial" w:eastAsia="Yu Gothic UI" w:hAnsi="Arial" w:cs="Arial"/>
          <w:i/>
          <w:iCs/>
        </w:rPr>
        <w:t>People v Freeland,</w:t>
      </w:r>
      <w:r w:rsidRPr="00A71039">
        <w:rPr>
          <w:rFonts w:ascii="Arial" w:eastAsia="Yu Gothic UI" w:hAnsi="Arial" w:cs="Arial"/>
        </w:rPr>
        <w:t xml:space="preserve"> 68 NY2d</w:t>
      </w:r>
      <w:bookmarkStart w:id="0" w:name="_GoBack"/>
      <w:bookmarkEnd w:id="0"/>
      <w:r w:rsidRPr="00A71039">
        <w:rPr>
          <w:rFonts w:ascii="Arial" w:eastAsia="Yu Gothic UI" w:hAnsi="Arial" w:cs="Arial"/>
        </w:rPr>
        <w:t xml:space="preserve"> 699, 701 (1986).</w:t>
      </w:r>
    </w:p>
  </w:footnote>
  <w:footnote w:id="10">
    <w:p w14:paraId="1A4C95FC" w14:textId="77777777" w:rsidR="00C249EB" w:rsidRDefault="00C249EB">
      <w:pPr>
        <w:spacing w:after="240"/>
        <w:ind w:firstLine="720"/>
        <w:rPr>
          <w:rFonts w:ascii="Yu Gothic UI" w:eastAsia="Yu Gothic UI" w:cs="Yu Gothic UI"/>
        </w:rPr>
      </w:pPr>
      <w:r>
        <w:rPr>
          <w:rFonts w:ascii="Yu Gothic UI" w:eastAsia="Yu Gothic UI" w:cs="Yu Gothic UI"/>
          <w:vertAlign w:val="superscript"/>
        </w:rPr>
        <w:t>12</w:t>
      </w:r>
      <w:r>
        <w:rPr>
          <w:rFonts w:ascii="Yu Gothic UI" w:eastAsia="Yu Gothic UI" w:cs="Yu Gothic UI"/>
        </w:rPr>
        <w:t xml:space="preserve"> </w:t>
      </w:r>
      <w:r w:rsidRPr="00A71039">
        <w:rPr>
          <w:rFonts w:ascii="Arial" w:eastAsia="Yu Gothic UI" w:hAnsi="Arial" w:cs="Arial"/>
          <w:i/>
          <w:iCs/>
        </w:rPr>
        <w:t>See People v Mertz</w:t>
      </w:r>
      <w:r w:rsidRPr="00A71039">
        <w:rPr>
          <w:rFonts w:ascii="Arial" w:eastAsia="Yu Gothic UI" w:hAnsi="Arial" w:cs="Arial"/>
        </w:rPr>
        <w:t>, 68 NY2d 136, 146 (1986).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BC35AF5-1D6D-4A7A-9287-2A9C2EE16B6A}"/>
    <w:docVar w:name="dgnword-eventsink" w:val="429438000"/>
  </w:docVars>
  <w:rsids>
    <w:rsidRoot w:val="00C249EB"/>
    <w:rsid w:val="00A71039"/>
    <w:rsid w:val="00C2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4570045"/>
  <w14:defaultImageDpi w14:val="0"/>
  <w15:docId w15:val="{3E00848A-48C6-4F1A-B4DD-2DA76E6A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2020-01-08T04:07:00Z</dcterms:created>
  <dcterms:modified xsi:type="dcterms:W3CDTF">2020-01-08T04:07:00Z</dcterms:modified>
</cp:coreProperties>
</file>