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18" w:after="0" w:line="320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-2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-2"/>
          <w:w w:val="100"/>
          <w:sz w:val="28"/>
          <w:vertAlign w:val="baseline"/>
          <w:lang w:val="en-US"/>
        </w:rPr>
        <w:t xml:space="preserve">CRIMINAL POSSESSION OF A CONTROLLED SUBSTANCE</w:t>
      </w:r>
    </w:p>
    <w:p>
      <w:pPr>
        <w:pageBreakBefore w:val="false"/>
        <w:spacing w:before="11" w:after="0" w:line="320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IN THE FOURTH DEGREE</w:t>
      </w:r>
    </w:p>
    <w:p>
      <w:pPr>
        <w:pageBreakBefore w:val="false"/>
        <w:spacing w:before="11" w:after="281" w:line="320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(Pure Weight Counts)</w:t>
      </w:r>
    </w:p>
    <w:p>
      <w:pPr>
        <w:pageBreakBefore w:val="false"/>
        <w:spacing w:before="384" w:after="0" w:line="320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pict>
          <v:line strokeweight="1.45pt" strokecolor="#000000" from="258.95pt,119.3pt" to="353.1pt,119.3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Penal Law § 220.09(4)</w:t>
      </w:r>
    </w:p>
    <w:p>
      <w:pPr>
        <w:pageBreakBefore w:val="false"/>
        <w:spacing w:before="11" w:after="0" w:line="320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(One [1] Gram or More of a Stimulant)</w:t>
      </w:r>
    </w:p>
    <w:p>
      <w:pPr>
        <w:pageBreakBefore w:val="false"/>
        <w:spacing w:before="11" w:after="0" w:line="320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June 10, 1995)</w:t>
      </w:r>
    </w:p>
    <w:p>
      <w:pPr>
        <w:pageBreakBefore w:val="false"/>
        <w:spacing w:before="332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Penal Law § 220.09(5)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(One [1] Milligram or More of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Lysergic Acid Diethylamide)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June 10, 1995)</w:t>
      </w:r>
    </w:p>
    <w:p>
      <w:pPr>
        <w:pageBreakBefore w:val="false"/>
        <w:spacing w:before="332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Penal Law § 220.09(6)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(Twenty-Five [25] Milligrams or More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of a Hallucinogen)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June 10, 1995)</w:t>
      </w:r>
    </w:p>
    <w:p>
      <w:pPr>
        <w:pageBreakBefore w:val="false"/>
        <w:spacing w:before="332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Penal Law § 220.09(7)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(One [1] Gram or More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of a Hallucinogenic Substance)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June 10, 1995)</w:t>
      </w:r>
    </w:p>
    <w:p>
      <w:pPr>
        <w:pageBreakBefore w:val="false"/>
        <w:spacing w:before="332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Penal Law § 220.09(8)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(Ten [10] Ounces or More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of a Dangerous Depressant)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June 10, 1995)</w:t>
      </w:r>
    </w:p>
    <w:p>
      <w:pPr>
        <w:pageBreakBefore w:val="false"/>
        <w:spacing w:before="343" w:after="0" w:line="320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Penal Law § 220.09(9)</w:t>
      </w:r>
    </w:p>
    <w:p>
      <w:pPr>
        <w:pageBreakBefore w:val="false"/>
        <w:spacing w:before="11" w:after="0" w:line="320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(Two [2] Pounds or More of a Depressant)</w:t>
      </w:r>
    </w:p>
    <w:p>
      <w:pPr>
        <w:pageBreakBefore w:val="false"/>
        <w:spacing w:before="11" w:after="0" w:line="320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June 10, 1995)</w:t>
      </w:r>
    </w:p>
    <w:p>
      <w:pPr>
        <w:pageBreakBefore w:val="false"/>
        <w:spacing w:before="332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Penal Law § 220.09(11)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(Two Hundred Fifty [250] Milligrams or More of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Phencyclidine)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June 10, 1995)</w:t>
      </w:r>
    </w:p>
    <w:p>
      <w:pPr>
        <w:sectPr>
          <w:type w:val="nextPage"/>
          <w:pgSz w:w="12240" w:h="15840" w:orient="portrait"/>
          <w:pgMar w:bottom="2084" w:top="1080" w:right="2150" w:left="2170" w:header="720" w:footer="720"/>
          <w:titlePg w:val="false"/>
          <w:textDirection w:val="lrTb"/>
        </w:sectPr>
      </w:pPr>
    </w:p>
    <w:p>
      <w:pPr>
        <w:pageBreakBefore w:val="false"/>
        <w:spacing w:before="7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Penal Law § 220.09(12)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(Three Hundred Sixty [360] Milligrams or More of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Methadone)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June 10, 1995)</w:t>
      </w:r>
    </w:p>
    <w:p>
      <w:pPr>
        <w:pageBreakBefore w:val="false"/>
        <w:spacing w:before="343" w:after="0" w:line="320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-1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-1"/>
          <w:w w:val="100"/>
          <w:sz w:val="28"/>
          <w:vertAlign w:val="baseline"/>
          <w:lang w:val="en-US"/>
        </w:rPr>
        <w:t xml:space="preserve">PENAL LAW 220.09(14)</w:t>
      </w:r>
    </w:p>
    <w:p>
      <w:pPr>
        <w:pageBreakBefore w:val="false"/>
        <w:spacing w:before="11" w:after="0" w:line="320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(Four thousand [4000] Milligrams or More of Ketamine)</w:t>
      </w:r>
    </w:p>
    <w:p>
      <w:pPr>
        <w:pageBreakBefore w:val="false"/>
        <w:spacing w:before="11" w:after="281" w:line="320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January 22, 1998)</w:t>
      </w:r>
    </w:p>
    <w:p>
      <w:pPr>
        <w:pageBreakBefore w:val="false"/>
        <w:spacing w:before="378" w:after="0" w:line="320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-3"/>
          <w:w w:val="100"/>
          <w:sz w:val="28"/>
          <w:vertAlign w:val="baseline"/>
          <w:lang w:val="en-US"/>
        </w:rPr>
      </w:pPr>
      <w:r>
        <w:pict>
          <v:line strokeweight="1.45pt" strokecolor="#000000" from="258.95pt,202.1pt" to="353.1pt,202.1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b w:val="true"/>
          <w:color w:val="000000"/>
          <w:spacing w:val="-3"/>
          <w:w w:val="100"/>
          <w:sz w:val="28"/>
          <w:vertAlign w:val="baseline"/>
          <w:lang w:val="en-US"/>
        </w:rPr>
        <w:t xml:space="preserve">(Revised April 4, 2003)</w:t>
      </w:r>
      <w:r>
        <w:rPr>
          <w:rFonts w:ascii="Arial" w:hAnsi="Arial" w:eastAsia="Arial"/>
          <w:b w:val="true"/>
          <w:color w:val="000000"/>
          <w:spacing w:val="-3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b w:val="true"/>
          <w:color w:val="000000"/>
          <w:spacing w:val="-3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658" w:after="0" w:line="322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) count is Criminal Possession of a Controlled Substance in the Fourth Degree.</w:t>
      </w:r>
    </w:p>
    <w:p>
      <w:pPr>
        <w:pageBreakBefore w:val="false"/>
        <w:spacing w:before="324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Under our law, a person is guilty of Criminal Possession of a Controlled Substance in the Fourth Degree when that person knowingly and unlawfully possesses:</w:t>
      </w:r>
    </w:p>
    <w:p>
      <w:pPr>
        <w:pageBreakBefore w:val="false"/>
        <w:spacing w:before="328" w:after="0" w:line="317" w:lineRule="exact"/>
        <w:ind w:right="0" w:left="0" w:firstLine="0"/>
        <w:jc w:val="left"/>
        <w:textAlignment w:val="baseline"/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Select the appropriate alternative:</w:t>
      </w:r>
    </w:p>
    <w:p>
      <w:pPr>
        <w:pageBreakBefore w:val="false"/>
        <w:spacing w:before="331" w:after="0" w:line="320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-5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5"/>
          <w:w w:val="100"/>
          <w:sz w:val="28"/>
          <w:vertAlign w:val="baseline"/>
          <w:lang w:val="en-US"/>
        </w:rPr>
        <w:t xml:space="preserve">a stimulant and said stimulant weighs one [1] gram or more.</w:t>
      </w:r>
    </w:p>
    <w:p>
      <w:pPr>
        <w:pageBreakBefore w:val="false"/>
        <w:spacing w:before="327" w:after="0" w:line="321" w:lineRule="exact"/>
        <w:ind w:right="0" w:left="72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lysergic acid diethylamide and said lysergic acid diethylamide weighs one [1] milligram or more.</w:t>
      </w:r>
    </w:p>
    <w:p>
      <w:pPr>
        <w:pageBreakBefore w:val="false"/>
        <w:spacing w:before="331" w:after="0" w:line="322" w:lineRule="exact"/>
        <w:ind w:right="0" w:left="72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 hallucinogen and said hallucinogen weighs twenty-five [25] milligrams or more.</w:t>
      </w:r>
    </w:p>
    <w:p>
      <w:pPr>
        <w:pageBreakBefore w:val="false"/>
        <w:spacing w:before="322" w:after="0" w:line="326" w:lineRule="exact"/>
        <w:ind w:right="0" w:left="72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 hallucinogenic substance and said hallucinogenic substance weighs one [1] gram or more.</w:t>
      </w:r>
    </w:p>
    <w:p>
      <w:pPr>
        <w:pageBreakBefore w:val="false"/>
        <w:spacing w:before="326" w:after="0" w:line="322" w:lineRule="exact"/>
        <w:ind w:right="0" w:left="72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 dangerous depressant and such dangerous depressant weighs ten [10] ounces or more.</w:t>
      </w:r>
    </w:p>
    <w:p>
      <w:pPr>
        <w:pageBreakBefore w:val="false"/>
        <w:spacing w:before="328" w:after="252" w:line="320" w:lineRule="exact"/>
        <w:ind w:right="0" w:left="72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 depressant and such depressant weighs two [2] pounds</w:t>
      </w:r>
    </w:p>
    <w:p>
      <w:pPr>
        <w:pageBreakBefore w:val="false"/>
        <w:spacing w:before="248" w:after="0" w:line="281" w:lineRule="exact"/>
        <w:ind w:right="0" w:left="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pict>
          <v:line strokeweight="0.95pt" strokecolor="#000000" from="107.55pt,671.5pt" to="252.05pt,671.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1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 The revision was for the purpose of adding the drug ketamine. Penal Law § 220.09(14).</w:t>
      </w:r>
    </w:p>
    <w:p>
      <w:pPr>
        <w:pageBreakBefore w:val="false"/>
        <w:spacing w:before="245" w:after="0" w:line="297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2</w:t>
      </w:r>
    </w:p>
    <w:p>
      <w:pPr>
        <w:sectPr>
          <w:type w:val="nextPage"/>
          <w:pgSz w:w="12240" w:h="15840" w:orient="portrait"/>
          <w:pgMar w:bottom="664" w:top="1080" w:right="2131" w:left="2151" w:header="720" w:footer="720"/>
          <w:titlePg w:val="false"/>
          <w:textDirection w:val="lrTb"/>
        </w:sectPr>
      </w:pPr>
    </w:p>
    <w:p>
      <w:pPr>
        <w:pageBreakBefore w:val="false"/>
        <w:spacing w:before="8" w:after="0" w:line="319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-2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2"/>
          <w:w w:val="100"/>
          <w:sz w:val="28"/>
          <w:vertAlign w:val="baseline"/>
          <w:lang w:val="en-US"/>
        </w:rPr>
        <w:t xml:space="preserve">or more.</w:t>
      </w:r>
    </w:p>
    <w:p>
      <w:pPr>
        <w:pageBreakBefore w:val="false"/>
        <w:spacing w:before="321" w:after="0" w:line="327" w:lineRule="exact"/>
        <w:ind w:right="0" w:left="72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phencyclidine and said phencyclidine weighs two hundred fifty [250] milligrams or more.</w:t>
      </w:r>
    </w:p>
    <w:p>
      <w:pPr>
        <w:pageBreakBefore w:val="false"/>
        <w:spacing w:before="327" w:after="0" w:line="321" w:lineRule="exact"/>
        <w:ind w:right="0" w:left="72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methadone and said methadone weighs three hundred sixty [360] milligrams or more.</w:t>
      </w:r>
    </w:p>
    <w:p>
      <w:pPr>
        <w:pageBreakBefore w:val="false"/>
        <w:spacing w:before="321" w:after="0" w:line="327" w:lineRule="exact"/>
        <w:ind w:right="0" w:left="72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ketamine and said ketamine weighs four thousand [4000] milligrams or more.</w:t>
      </w:r>
    </w:p>
    <w:p>
      <w:pPr>
        <w:pageBreakBefore w:val="false"/>
        <w:spacing w:before="327" w:after="0" w:line="321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following terms used in that definition have a special meaning:</w:t>
      </w:r>
    </w:p>
    <w:p>
      <w:pPr>
        <w:pageBreakBefore w:val="false"/>
        <w:spacing w:before="327" w:after="0" w:line="322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[The term STIMULANT 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HALLUCINOGEN) 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HALLUCINOGENIC SUBSTANCE 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DANGEROUS DEPRESSANT) 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DEPRESSANT) includes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(specify)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2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]</w:t>
      </w:r>
    </w:p>
    <w:p>
      <w:pPr>
        <w:pageBreakBefore w:val="false"/>
        <w:spacing w:before="327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5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5"/>
          <w:w w:val="100"/>
          <w:sz w:val="28"/>
          <w:vertAlign w:val="baseline"/>
          <w:lang w:val="en-US"/>
        </w:rPr>
        <w:t xml:space="preserve">POSSESS means to have physical possession or otherwise to exercise dominion or control over tangible property. </w:t>
      </w:r>
      <w:r>
        <w:rPr>
          <w:rFonts w:ascii="Arial" w:hAnsi="Arial" w:eastAsia="Arial"/>
          <w:color w:val="000000"/>
          <w:spacing w:val="-5"/>
          <w:w w:val="100"/>
          <w:sz w:val="28"/>
          <w:vertAlign w:val="superscript"/>
          <w:lang w:val="en-US"/>
        </w:rPr>
        <w:t xml:space="preserve">3</w:t>
      </w:r>
      <w:r>
        <w:rPr>
          <w:rFonts w:ascii="Arial" w:hAnsi="Arial" w:eastAsia="Arial"/>
          <w:color w:val="000000"/>
          <w:spacing w:val="-5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33" w:after="0" w:line="318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 person KNOWINGLY possesses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(specify)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when that person is aware that he or she is in possession of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(specify)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.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4</w:t>
      </w:r>
    </w:p>
    <w:p>
      <w:pPr>
        <w:pageBreakBefore w:val="false"/>
        <w:spacing w:before="329" w:after="315" w:line="323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 person UNLAWFULLY possesses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(specify)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when that person has no legal right to possess it.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5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Under our law, with certain exceptions not applicable here, a person has no legal right to possess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(specify)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.</w:t>
      </w:r>
    </w:p>
    <w:p>
      <w:pPr>
        <w:pageBreakBefore w:val="false"/>
        <w:spacing w:before="262" w:after="0" w:line="277" w:lineRule="exact"/>
        <w:ind w:right="0" w:left="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pict>
          <v:line strokeweight="1.2pt" strokecolor="#000000" from="107.8pt,524.65pt" to="252.05pt,524.6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2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 See 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Penal Law §§ 220.00(11) (stimulant); 220.00(9) (hallucinogen); 220.00(10) (hallucinogenic substance); 220.00(12) (dangerous depressant); 220.00(13) (depressant).</w:t>
      </w:r>
    </w:p>
    <w:p>
      <w:pPr>
        <w:pageBreakBefore w:val="false"/>
        <w:spacing w:before="236" w:after="0" w:line="277" w:lineRule="exact"/>
        <w:ind w:right="0" w:left="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3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 See 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Penal Law § 10.00(8). Where constructive possession is alleged, or where the People rely on a statutory presumption of possession, insert the appropriate instruction from the "Additional Charges" section at the end of this article.</w:t>
      </w:r>
    </w:p>
    <w:p>
      <w:pPr>
        <w:pageBreakBefore w:val="false"/>
        <w:spacing w:before="238" w:after="0" w:line="277" w:lineRule="exact"/>
        <w:ind w:right="0" w:left="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4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 See 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Penal Law § 15.05(2). An expanded definition of “knowingly” is available in the General Charges section under Culpable Mental States.</w:t>
      </w:r>
    </w:p>
    <w:p>
      <w:pPr>
        <w:pageBreakBefore w:val="false"/>
        <w:spacing w:before="239" w:after="0" w:line="277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5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 See Penal Law § 220.00(2) and Public Health Law § 3396(1).</w:t>
      </w:r>
    </w:p>
    <w:p>
      <w:pPr>
        <w:pageBreakBefore w:val="false"/>
        <w:spacing w:before="249" w:after="0" w:line="295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3</w:t>
      </w:r>
    </w:p>
    <w:p>
      <w:pPr>
        <w:sectPr>
          <w:type w:val="nextPage"/>
          <w:pgSz w:w="12240" w:h="15840" w:orient="portrait"/>
          <w:pgMar w:bottom="664" w:top="1080" w:right="2126" w:left="2156" w:header="720" w:footer="720"/>
          <w:titlePg w:val="false"/>
          <w:textDirection w:val="lrTb"/>
        </w:sectPr>
      </w:pPr>
    </w:p>
    <w:p>
      <w:pPr>
        <w:pageBreakBefore w:val="false"/>
        <w:spacing w:before="0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the evidence in the case, beyond a reasonable doubt, each of the following three elements:</w:t>
      </w:r>
    </w:p>
    <w:p>
      <w:pPr>
        <w:pageBreakBefore w:val="false"/>
        <w:numPr>
          <w:ilvl w:val="0"/>
          <w:numId w:val="1"/>
        </w:numPr>
        <w:tabs>
          <w:tab w:val="clear" w:pos="648"/>
          <w:tab w:val="left" w:pos="1440"/>
        </w:tabs>
        <w:spacing w:before="326" w:after="0" w:line="322" w:lineRule="exact"/>
        <w:ind w:right="0" w:left="1440" w:hanging="648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(date)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, in the county of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(county)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, the defendant,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(defendant's name)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, possessed 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;</w:t>
      </w:r>
    </w:p>
    <w:p>
      <w:pPr>
        <w:pageBreakBefore w:val="false"/>
        <w:numPr>
          <w:ilvl w:val="0"/>
          <w:numId w:val="1"/>
        </w:numPr>
        <w:tabs>
          <w:tab w:val="clear" w:pos="648"/>
          <w:tab w:val="left" w:pos="1440"/>
        </w:tabs>
        <w:spacing w:before="327" w:after="0" w:line="321" w:lineRule="exact"/>
        <w:ind w:right="0" w:left="1440" w:hanging="648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 the defendant did so knowingly and unlawfully; and</w:t>
      </w:r>
    </w:p>
    <w:p>
      <w:pPr>
        <w:pageBreakBefore w:val="false"/>
        <w:numPr>
          <w:ilvl w:val="0"/>
          <w:numId w:val="1"/>
        </w:numPr>
        <w:tabs>
          <w:tab w:val="clear" w:pos="648"/>
          <w:tab w:val="left" w:pos="1440"/>
        </w:tabs>
        <w:spacing w:before="333" w:after="0" w:line="315" w:lineRule="exact"/>
        <w:ind w:right="0" w:left="1440" w:hanging="648"/>
        <w:jc w:val="both"/>
        <w:textAlignment w:val="baseline"/>
        <w:rPr>
          <w:rFonts w:ascii="Arial" w:hAnsi="Arial" w:eastAsia="Arial"/>
          <w:color w:val="000000"/>
          <w:spacing w:val="8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8"/>
          <w:w w:val="100"/>
          <w:sz w:val="28"/>
          <w:vertAlign w:val="baseline"/>
          <w:lang w:val="en-US"/>
        </w:rPr>
        <w:t xml:space="preserve">That the </w:t>
      </w:r>
      <w:r>
        <w:rPr>
          <w:rFonts w:ascii="Arial" w:hAnsi="Arial" w:eastAsia="Arial"/>
          <w:i w:val="true"/>
          <w:color w:val="000000"/>
          <w:spacing w:val="8"/>
          <w:w w:val="100"/>
          <w:sz w:val="23"/>
          <w:u w:val="single"/>
          <w:vertAlign w:val="baseline"/>
          <w:lang w:val="en-US"/>
        </w:rPr>
        <w:t xml:space="preserve">(specify) </w:t>
      </w:r>
      <w:r>
        <w:rPr>
          <w:rFonts w:ascii="Arial" w:hAnsi="Arial" w:eastAsia="Arial"/>
          <w:color w:val="000000"/>
          <w:spacing w:val="8"/>
          <w:w w:val="100"/>
          <w:sz w:val="28"/>
          <w:vertAlign w:val="baseline"/>
          <w:lang w:val="en-US"/>
        </w:rPr>
        <w:t xml:space="preserve"> weighed </w:t>
      </w:r>
      <w:r>
        <w:rPr>
          <w:rFonts w:ascii="Arial" w:hAnsi="Arial" w:eastAsia="Arial"/>
          <w:i w:val="true"/>
          <w:color w:val="000000"/>
          <w:spacing w:val="8"/>
          <w:w w:val="100"/>
          <w:sz w:val="23"/>
          <w:u w:val="single"/>
          <w:vertAlign w:val="baseline"/>
          <w:lang w:val="en-US"/>
        </w:rPr>
        <w:t xml:space="preserve">(specify)</w:t>
      </w:r>
      <w:r>
        <w:rPr>
          <w:rFonts w:ascii="Arial" w:hAnsi="Arial" w:eastAsia="Arial"/>
          <w:color w:val="000000"/>
          <w:spacing w:val="8"/>
          <w:w w:val="100"/>
          <w:sz w:val="28"/>
          <w:vertAlign w:val="baseline"/>
          <w:lang w:val="en-US"/>
        </w:rPr>
        <w:t xml:space="preserve"> or more.</w:t>
      </w:r>
    </w:p>
    <w:p>
      <w:pPr>
        <w:pageBreakBefore w:val="false"/>
        <w:spacing w:before="333" w:after="0" w:line="321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each of those elements, you must find the defendant guilty of this crime.</w:t>
      </w:r>
    </w:p>
    <w:p>
      <w:pPr>
        <w:pageBreakBefore w:val="false"/>
        <w:spacing w:before="333" w:after="7237" w:line="321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not proven beyond a reasonable doubt any one or more of those elements, you must find the defendant not guilty of this crime.</w:t>
      </w:r>
    </w:p>
    <w:p>
      <w:pPr>
        <w:spacing w:before="333" w:after="7237" w:line="321" w:lineRule="exact"/>
        <w:sectPr>
          <w:type w:val="nextPage"/>
          <w:pgSz w:w="12240" w:h="15840" w:orient="portrait"/>
          <w:pgMar w:bottom="664" w:top="1080" w:right="2136" w:left="2146" w:header="720" w:footer="720"/>
          <w:titlePg w:val="false"/>
          <w:textDirection w:val="lrTb"/>
        </w:sectPr>
      </w:pPr>
    </w:p>
    <w:p>
      <w:pPr>
        <w:pageBreakBefore w:val="false"/>
        <w:spacing w:before="2" w:after="0" w:line="297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4</w:t>
      </w:r>
    </w:p>
    <w:sectPr>
      <w:type w:val="continuous"/>
      <w:pgSz w:w="12240" w:h="15840" w:orient="portrait"/>
      <w:pgMar w:bottom="664" w:top="1080" w:right="2143" w:left="2139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decimal"/>
      <w:lvlText w:val="%1."/>
      <w:pPr>
        <w:tabs>
          <w:tab w:val="left" w:pos="648"/>
        </w:tabs>
      </w:pPr>
      <w:rPr>
        <w:rFonts w:ascii="Arial" w:hAnsi="Arial" w:eastAsia="Arial"/>
        <w:color w:val="000000"/>
        <w:spacing w:val="0"/>
        <w:w w:val="100"/>
        <w:sz w:val="28"/>
        <w:vertAlign w:val="baseline"/>
        <w:lang w:val="en-US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