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CONTEMPT IN THE FIRST DEGREE</w:t>
        <w:br/>
      </w:r>
      <w:r>
        <w:rPr>
          <w:rFonts w:ascii="Arial" w:hAnsi="Arial" w:eastAsia="Arial"/>
          <w:b w:val="true"/>
          <w:strike w:val="false"/>
          <w:color w:val="000000"/>
          <w:spacing w:val="0"/>
          <w:w w:val="100"/>
          <w:sz w:val="28"/>
          <w:vertAlign w:val="baseline"/>
          <w:lang w:val="en-US"/>
        </w:rPr>
        <w:t xml:space="preserve">(Violation of Order of Protection;</w:t>
        <w:br/>
      </w:r>
      <w:r>
        <w:rPr>
          <w:rFonts w:ascii="Arial" w:hAnsi="Arial" w:eastAsia="Arial"/>
          <w:b w:val="true"/>
          <w:strike w:val="false"/>
          <w:color w:val="000000"/>
          <w:spacing w:val="0"/>
          <w:w w:val="100"/>
          <w:sz w:val="28"/>
          <w:vertAlign w:val="baseline"/>
          <w:lang w:val="en-US"/>
        </w:rPr>
        <w:t xml:space="preserve">Instilling Fear by Electronic Means</w:t>
      </w:r>
      <w:r>
        <w:rPr>
          <w:rFonts w:ascii="Arial" w:hAnsi="Arial" w:eastAsia="Arial"/>
          <w:b w:val="true"/>
          <w:strike w:val="false"/>
          <w:color w:val="000000"/>
          <w:spacing w:val="0"/>
          <w:w w:val="100"/>
          <w:sz w:val="28"/>
          <w:vertAlign w:val="superscript"/>
          <w:lang w:val="en-US"/>
        </w:rPr>
        <w:t xml:space="preserve">1</w:t>
      </w:r>
      <w:r>
        <w:rPr>
          <w:rFonts w:ascii="Arial" w:hAnsi="Arial" w:eastAsia="Arial"/>
          <w:b w:val="true"/>
          <w:strike w:val="false"/>
          <w:color w:val="000000"/>
          <w:spacing w:val="0"/>
          <w:w w:val="100"/>
          <w:sz w:val="28"/>
          <w:vertAlign w:val="baseline"/>
          <w:lang w:val="en-US"/>
        </w:rPr>
        <w:t xml:space="preserve">)</w:t>
        <w:br/>
      </w:r>
      <w:r>
        <w:rPr>
          <w:rFonts w:ascii="Arial" w:hAnsi="Arial" w:eastAsia="Arial"/>
          <w:b w:val="true"/>
          <w:strike w:val="false"/>
          <w:color w:val="000000"/>
          <w:spacing w:val="0"/>
          <w:w w:val="100"/>
          <w:sz w:val="28"/>
          <w:vertAlign w:val="baseline"/>
          <w:lang w:val="en-US"/>
        </w:rPr>
        <w:t xml:space="preserve">Penal Law § 215.51(b)(iii)</w:t>
        <w:br/>
      </w:r>
      <w:r>
        <w:rPr>
          <w:rFonts w:ascii="Arial" w:hAnsi="Arial" w:eastAsia="Arial"/>
          <w:b w:val="true"/>
          <w:strike w:val="false"/>
          <w:color w:val="000000"/>
          <w:spacing w:val="0"/>
          <w:w w:val="100"/>
          <w:sz w:val="28"/>
          <w:vertAlign w:val="baseline"/>
          <w:lang w:val="en-US"/>
        </w:rPr>
        <w:t xml:space="preserve">(Committed on or after Sept. 1, 1996)</w:t>
      </w:r>
    </w:p>
    <w:p>
      <w:pPr>
        <w:pageBreakBefore w:val="false"/>
        <w:spacing w:before="64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(specify) count is Criminal Contempt in the First Degree.</w:t>
      </w:r>
    </w:p>
    <w:p>
      <w:pPr>
        <w:pageBreakBefore w:val="false"/>
        <w:spacing w:before="314"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Criminal Contempt in the First Degree when, in violation of a duly served order of protection, or such order of protection of which the defendant has actual knowledge because he or she was present in court when such order was issued, he or she intentionally places or attempts to place a person for whose protection such order was issued in reasonable fear of physical injury, serious physical injury or death by communicating or causing a communication to be initiated with such person by mechanical or electronic means or otherwise, anonymously or otherwise, by telephone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by telegraph]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by mail] [</w:t>
      </w:r>
      <w:r>
        <w:rPr>
          <w:rFonts w:ascii="Arial" w:hAnsi="Arial" w:eastAsia="Arial"/>
          <w:i w:val="true"/>
          <w:strike w:val="false"/>
          <w:color w:val="000000"/>
          <w:spacing w:val="-3"/>
          <w:w w:val="100"/>
          <w:sz w:val="28"/>
          <w:vertAlign w:val="baseline"/>
          <w:lang w:val="en-US"/>
        </w:rPr>
        <w:t xml:space="preserve">or </w:t>
      </w:r>
      <w:r>
        <w:rPr>
          <w:rFonts w:ascii="Arial" w:hAnsi="Arial" w:eastAsia="Arial"/>
          <w:strike w:val="false"/>
          <w:color w:val="000000"/>
          <w:spacing w:val="-3"/>
          <w:w w:val="100"/>
          <w:sz w:val="28"/>
          <w:vertAlign w:val="baseline"/>
          <w:lang w:val="en-US"/>
        </w:rPr>
        <w:t xml:space="preserve">by any form of written communication].</w:t>
      </w:r>
    </w:p>
    <w:p>
      <w:pPr>
        <w:pageBreakBefore w:val="false"/>
        <w:spacing w:before="32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3"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PHYSICAL INJURY means impairment of physical condition or substantial pain.</w:t>
      </w:r>
      <w:r>
        <w:rPr>
          <w:rFonts w:ascii="Arial" w:hAnsi="Arial" w:eastAsia="Arial"/>
          <w:strike w:val="false"/>
          <w:color w:val="000000"/>
          <w:spacing w:val="0"/>
          <w:w w:val="100"/>
          <w:sz w:val="28"/>
          <w:vertAlign w:val="superscript"/>
          <w:lang w:val="en-US"/>
        </w:rPr>
        <w:t xml:space="preserve">2</w:t>
      </w:r>
      <w:r>
        <w:rPr>
          <w:rFonts w:ascii="Arial" w:hAnsi="Arial" w:eastAsia="Arial"/>
          <w:strike w:val="false"/>
          <w:color w:val="000000"/>
          <w:spacing w:val="0"/>
          <w:w w:val="100"/>
          <w:sz w:val="17"/>
          <w:vertAlign w:val="baseline"/>
          <w:lang w:val="en-US"/>
        </w:rPr>
        <w:t xml:space="preserve">
</w:t>
      </w:r>
    </w:p>
    <w:p>
      <w:pPr>
        <w:pageBreakBefore w:val="false"/>
        <w:spacing w:before="323" w:after="66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or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258"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42.25pt" to="252.05pt,642.2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240.30(1)</w:t>
      </w:r>
    </w:p>
    <w:p>
      <w:pPr>
        <w:pageBreakBefore w:val="false"/>
        <w:spacing w:before="249" w:after="0" w:line="273"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41" w:after="0" w:line="274" w:lineRule="exact"/>
        <w:ind w:right="0" w:left="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Penal Law § 10.00(10).</w:t>
      </w:r>
    </w:p>
    <w:p>
      <w:pPr>
        <w:sectPr>
          <w:type w:val="nextPage"/>
          <w:pgSz w:w="12240" w:h="15840" w:orient="portrait"/>
          <w:pgMar w:bottom="1004" w:top="1440" w:right="2140" w:left="2160" w:header="720" w:footer="0"/>
          <w:titlePg w:val="false"/>
          <w:textDirection w:val="lrTb"/>
        </w:sectPr>
      </w:pPr>
    </w:p>
    <w:p>
      <w:pPr>
        <w:pageBreakBefore w:val="false"/>
        <w:spacing w:before="1"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defendant INTENTIONALLY places or attempts to place a person for whose protection an order was issued in reasonable fear of physical injury, serious physical injury or death when that defendant's conscious objective or purpose is to do so.</w:t>
      </w:r>
      <w:r>
        <w:rPr>
          <w:rFonts w:ascii="Arial" w:hAnsi="Arial" w:eastAsia="Arial"/>
          <w:strike w:val="false"/>
          <w:color w:val="000000"/>
          <w:spacing w:val="-3"/>
          <w:w w:val="100"/>
          <w:sz w:val="28"/>
          <w:vertAlign w:val="superscript"/>
          <w:lang w:val="en-US"/>
        </w:rPr>
        <w:t xml:space="preserve">4</w:t>
      </w:r>
      <w:r>
        <w:rPr>
          <w:rFonts w:ascii="Arial" w:hAnsi="Arial" w:eastAsia="Arial"/>
          <w:strike w:val="false"/>
          <w:color w:val="000000"/>
          <w:spacing w:val="-3"/>
          <w:w w:val="100"/>
          <w:sz w:val="17"/>
          <w:vertAlign w:val="baseline"/>
          <w:lang w:val="en-US"/>
        </w:rPr>
        <w:t xml:space="preserve">
</w:t>
      </w:r>
    </w:p>
    <w:p>
      <w:pPr>
        <w:pageBreakBefore w:val="false"/>
        <w:spacing w:before="327"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each of the following four elements:</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the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court issued an order of protection that was duly served, or such order of which the defendant had actual knowledge because he/she was present in court when such order was issued;</w:t>
      </w:r>
    </w:p>
    <w:p>
      <w:pPr>
        <w:pageBreakBefore w:val="false"/>
        <w:numPr>
          <w:ilvl w:val="0"/>
          <w:numId w:val="1"/>
        </w:numPr>
        <w:tabs>
          <w:tab w:val="clear" w:pos="720"/>
          <w:tab w:val="left" w:pos="1440"/>
        </w:tabs>
        <w:spacing w:before="326" w:after="0" w:line="32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order was issued for the protection of </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r>
    </w:p>
    <w:p>
      <w:pPr>
        <w:pageBreakBefore w:val="false"/>
        <w:numPr>
          <w:ilvl w:val="0"/>
          <w:numId w:val="1"/>
        </w:numPr>
        <w:tabs>
          <w:tab w:val="clear" w:pos="720"/>
          <w:tab w:val="left" w:pos="1440"/>
        </w:tabs>
        <w:spacing w:before="318"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8"/>
          <w:u w:val="single"/>
          <w:vertAlign w:val="baseline"/>
          <w:lang w:val="en-US"/>
        </w:rPr>
        <w:t xml:space="preserve"> (date)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the defendant, </w:t>
      </w:r>
      <w:r>
        <w:rPr>
          <w:rFonts w:ascii="Arial" w:hAnsi="Arial" w:eastAsia="Arial"/>
          <w:i w:val="true"/>
          <w:strike w:val="false"/>
          <w:color w:val="000000"/>
          <w:spacing w:val="0"/>
          <w:w w:val="100"/>
          <w:sz w:val="28"/>
          <w:u w:val="single"/>
          <w:vertAlign w:val="baseline"/>
          <w:lang w:val="en-US"/>
        </w:rPr>
        <w:t xml:space="preserve"> (defendant's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violation of that order, placed or attempted to place </w:t>
      </w:r>
      <w:r>
        <w:rPr>
          <w:rFonts w:ascii="Arial" w:hAnsi="Arial" w:eastAsia="Arial"/>
          <w:i w:val="true"/>
          <w:strike w:val="false"/>
          <w:color w:val="000000"/>
          <w:spacing w:val="0"/>
          <w:w w:val="100"/>
          <w:sz w:val="28"/>
          <w:u w:val="single"/>
          <w:vertAlign w:val="baseline"/>
          <w:lang w:val="en-US"/>
        </w:rPr>
        <w:t xml:space="preserve"> (specify) </w:t>
      </w:r>
      <w:r>
        <w:rPr>
          <w:rFonts w:ascii="Arial" w:hAnsi="Arial" w:eastAsia="Arial"/>
          <w:strike w:val="false"/>
          <w:color w:val="000000"/>
          <w:spacing w:val="0"/>
          <w:w w:val="100"/>
          <w:sz w:val="28"/>
          <w:vertAlign w:val="baseline"/>
          <w:lang w:val="en-US"/>
        </w:rPr>
        <w:t xml:space="preserve"> in reasonable fear of physical injury, serious physical injury, or death by communicating or causing a communication to be initiated with </w:t>
      </w:r>
      <w:r>
        <w:rPr>
          <w:rFonts w:ascii="Arial" w:hAnsi="Arial" w:eastAsia="Arial"/>
          <w:i w:val="true"/>
          <w:strike w:val="false"/>
          <w:color w:val="000000"/>
          <w:spacing w:val="0"/>
          <w:w w:val="100"/>
          <w:sz w:val="28"/>
          <w:u w:val="single"/>
          <w:vertAlign w:val="baseline"/>
          <w:lang w:val="en-US"/>
        </w:rPr>
        <w:t xml:space="preserve">(specify) </w:t>
      </w:r>
      <w:r>
        <w:rPr>
          <w:rFonts w:ascii="Arial" w:hAnsi="Arial" w:eastAsia="Arial"/>
          <w:strike w:val="false"/>
          <w:color w:val="000000"/>
          <w:spacing w:val="0"/>
          <w:w w:val="100"/>
          <w:sz w:val="28"/>
          <w:vertAlign w:val="baseline"/>
          <w:lang w:val="en-US"/>
        </w:rPr>
        <w:t xml:space="preserve"> by mechanical or electronic means or otherwise, anonymously or otherwise, by telephone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telegraph]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mail] [</w:t>
      </w:r>
      <w:r>
        <w:rPr>
          <w:rFonts w:ascii="Arial" w:hAnsi="Arial" w:eastAsia="Arial"/>
          <w:i w:val="true"/>
          <w:strike w:val="false"/>
          <w:color w:val="000000"/>
          <w:spacing w:val="0"/>
          <w:w w:val="100"/>
          <w:sz w:val="28"/>
          <w:vertAlign w:val="baseline"/>
          <w:lang w:val="en-US"/>
        </w:rPr>
        <w:t xml:space="preserve">or </w:t>
      </w:r>
      <w:r>
        <w:rPr>
          <w:rFonts w:ascii="Arial" w:hAnsi="Arial" w:eastAsia="Arial"/>
          <w:strike w:val="false"/>
          <w:color w:val="000000"/>
          <w:spacing w:val="0"/>
          <w:w w:val="100"/>
          <w:sz w:val="28"/>
          <w:vertAlign w:val="baseline"/>
          <w:lang w:val="en-US"/>
        </w:rPr>
        <w:t xml:space="preserve">by any form of written communication]; and</w:t>
      </w:r>
    </w:p>
    <w:p>
      <w:pPr>
        <w:pageBreakBefore w:val="false"/>
        <w:numPr>
          <w:ilvl w:val="0"/>
          <w:numId w:val="1"/>
        </w:numPr>
        <w:tabs>
          <w:tab w:val="clear" w:pos="720"/>
          <w:tab w:val="left" w:pos="1440"/>
        </w:tabs>
        <w:spacing w:before="331" w:after="0" w:line="31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intentionally.</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31" w:after="240" w:line="317" w:lineRule="exact"/>
        <w:ind w:right="0" w:left="720" w:firstLine="0"/>
        <w:jc w:val="both"/>
        <w:textAlignment w:val="baseline"/>
        <w:rPr>
          <w:rFonts w:ascii="Arial" w:hAnsi="Arial" w:eastAsia="Arial"/>
          <w:strike w:val="false"/>
          <w:color w:val="000000"/>
          <w:spacing w:val="-6"/>
          <w:w w:val="100"/>
          <w:sz w:val="28"/>
          <w:vertAlign w:val="baseline"/>
          <w:lang w:val="en-US"/>
        </w:rPr>
      </w:pPr>
      <w:r>
        <w:rPr>
          <w:rFonts w:ascii="Arial" w:hAnsi="Arial" w:eastAsia="Arial"/>
          <w:strike w:val="false"/>
          <w:color w:val="000000"/>
          <w:spacing w:val="-6"/>
          <w:w w:val="100"/>
          <w:sz w:val="28"/>
          <w:vertAlign w:val="baseline"/>
          <w:lang w:val="en-US"/>
        </w:rPr>
        <w:t xml:space="preserve">If you find the People have not proven beyond a reasonable</w:t>
      </w:r>
    </w:p>
    <w:p>
      <w:pPr>
        <w:pageBreakBefore w:val="false"/>
        <w:spacing w:before="259" w:after="0" w:line="276" w:lineRule="exact"/>
        <w:ind w:right="0"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68.15pt" to="252.05pt,668.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sectPr>
          <w:footerReference w:type="default" r:id="fId0"/>
          <w:type w:val="nextPage"/>
          <w:pgSz w:w="12240" w:h="15840" w:orient="portrait"/>
          <w:pgMar w:bottom="1314" w:top="1440" w:right="2140" w:left="2160" w:header="720" w:footer="1488"/>
          <w:titlePg w:val="false"/>
          <w:textDirection w:val="lrTb"/>
        </w:sectPr>
      </w:pPr>
    </w:p>
    <w:p>
      <w:pPr>
        <w:pageBreakBefore w:val="false"/>
        <w:spacing w:before="1" w:after="0" w:line="327"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doubt any one or more of those elements, you must find the defendant not guilty of this crime.</w:t>
      </w:r>
    </w:p>
    <w:sectPr>
      <w:type w:val="nextPage"/>
      <w:pgSz w:w="12240" w:h="15840" w:orient="portrait"/>
      <w:pgMar w:bottom="1314" w:top="1440" w:right="2150" w:left="2150" w:header="720" w:footer="148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0"/>
      </w:tabs>
      <w:spacing w:before="0" w:after="0" w:line="274"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4"/>
        <w:vertAlign w:val="baseline"/>
        <w:lang w:val="en-US"/>
      </w:rPr>
      <w:fldChar w:fldCharType="begin"/>
    </w:r>
    <w:r>
      <w:rPr>
        <w:rFonts w:ascii="Arial" w:hAnsi="Arial" w:eastAsia="Arial"/>
        <w:strike w:val="false"/>
        <w:color w:val="000000"/>
        <w:spacing w:val="0"/>
        <w:w w:val="100"/>
        <w:sz w:val="24"/>
        <w:vertAlign w:val="baseline"/>
        <w:lang w:val="en-US"/>
      </w:rPr>
      <w:instrText xml:space="preserve">PAGE</w:instrText>
    </w:r>
    <w:r>
      <w:rPr>
        <w:rFonts w:ascii="Arial" w:hAnsi="Arial" w:eastAsia="Arial"/>
        <w:strike w:val="false"/>
        <w:color w:val="000000"/>
        <w:spacing w:val="0"/>
        <w:w w:val="100"/>
        <w:sz w:val="24"/>
        <w:vertAlign w:val="baseline"/>
        <w:lang w:val="en-US"/>
      </w:rPr>
      <w:fldChar w:fldCharType="end"/>
    </w:r>
    <w:r>
      <w:rPr>
        <w:rFonts w:ascii="Arial" w:hAnsi="Arial" w:eastAsia="Arial"/>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