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7" w:after="0" w:line="331" w:lineRule="exact"/>
        <w:ind w:right="0" w:left="0" w:firstLine="0"/>
        <w:jc w:val="center"/>
        <w:textAlignment w:val="baseline"/>
        <w:rPr>
          <w:rFonts w:ascii="Arial" w:hAnsi="Arial" w:eastAsia="Arial"/>
          <w:b w:val="true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MAKING A PUNISHABLE FALSE WRITTEN STATEMENT</w:t>
      </w:r>
    </w:p>
    <w:p>
      <w:pPr>
        <w:pageBreakBefore w:val="false"/>
        <w:spacing w:before="0" w:after="0" w:line="331" w:lineRule="exact"/>
        <w:ind w:right="0" w:left="0" w:firstLine="0"/>
        <w:jc w:val="center"/>
        <w:textAlignment w:val="baseline"/>
        <w:rPr>
          <w:rFonts w:ascii="Arial" w:hAnsi="Arial" w:eastAsia="Arial"/>
          <w:b w:val="true"/>
          <w:strike w:val="false"/>
          <w:color w:val="000000"/>
          <w:spacing w:val="3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000000"/>
          <w:spacing w:val="3"/>
          <w:w w:val="100"/>
          <w:sz w:val="28"/>
          <w:vertAlign w:val="baseline"/>
          <w:lang w:val="en-US"/>
        </w:rPr>
        <w:t xml:space="preserve">Penal Law § 210.45</w:t>
      </w:r>
    </w:p>
    <w:p>
      <w:pPr>
        <w:pageBreakBefore w:val="false"/>
        <w:spacing w:before="0" w:after="0" w:line="331" w:lineRule="exact"/>
        <w:ind w:right="0" w:left="0" w:firstLine="0"/>
        <w:jc w:val="center"/>
        <w:textAlignment w:val="baseline"/>
        <w:rPr>
          <w:rFonts w:ascii="Arial" w:hAnsi="Arial" w:eastAsia="Arial"/>
          <w:b w:val="true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(Committed on or after Sept. 1, 1967)</w:t>
      </w:r>
    </w:p>
    <w:p>
      <w:pPr>
        <w:pageBreakBefore w:val="false"/>
        <w:spacing w:before="651" w:after="0" w:line="321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The (specify) count is Making a Punishable False Written Statement.</w:t>
      </w:r>
    </w:p>
    <w:p>
      <w:pPr>
        <w:pageBreakBefore w:val="false"/>
        <w:spacing w:before="324" w:after="0" w:line="324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Under our law, a person is guilty of Making a Punishable False Written Statement when that person knowingly makes a false statement, which he or she does not believe to be true, in a written instrument bearing a legally authorized form notice to the effect that false statements made therein are punishable.</w:t>
      </w:r>
    </w:p>
    <w:p>
      <w:pPr>
        <w:pageBreakBefore w:val="false"/>
        <w:spacing w:before="321" w:after="0" w:line="327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The following term used in that definition has a special meaning:</w:t>
      </w:r>
    </w:p>
    <w:p>
      <w:pPr>
        <w:pageBreakBefore w:val="false"/>
        <w:spacing w:before="320" w:after="0" w:line="323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A person KNOWINGLY makes a false statement when he or she makes a false statement while being aware that the statement is false.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superscript"/>
          <w:lang w:val="en-US"/>
        </w:rPr>
        <w:t xml:space="preserve">1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n-US"/>
        </w:rPr>
        <w:t xml:space="preserve">
</w:t>
      </w:r>
    </w:p>
    <w:p>
      <w:pPr>
        <w:pageBreakBefore w:val="false"/>
        <w:spacing w:before="325" w:after="0" w:line="326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-2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2"/>
          <w:w w:val="100"/>
          <w:sz w:val="28"/>
          <w:vertAlign w:val="baseline"/>
          <w:lang w:val="en-US"/>
        </w:rPr>
        <w:t xml:space="preserve">Under our law, </w:t>
      </w:r>
      <w:r>
        <w:rPr>
          <w:rFonts w:ascii="Arial" w:hAnsi="Arial" w:eastAsia="Arial"/>
          <w:strike w:val="false"/>
          <w:color w:val="000000"/>
          <w:spacing w:val="-2"/>
          <w:w w:val="100"/>
          <w:sz w:val="28"/>
          <w:u w:val="single"/>
          <w:vertAlign w:val="baseline"/>
          <w:lang w:val="en-US"/>
        </w:rPr>
        <w:t xml:space="preserve">(</w:t>
      </w:r>
      <w:r>
        <w:rPr>
          <w:rFonts w:ascii="Arial" w:hAnsi="Arial" w:eastAsia="Arial"/>
          <w:i w:val="true"/>
          <w:strike w:val="false"/>
          <w:color w:val="000000"/>
          <w:spacing w:val="-2"/>
          <w:w w:val="100"/>
          <w:sz w:val="28"/>
          <w:u w:val="single"/>
          <w:vertAlign w:val="baseline"/>
          <w:lang w:val="en-US"/>
        </w:rPr>
        <w:t xml:space="preserve">specify written instrument</w:t>
      </w:r>
      <w:r>
        <w:rPr>
          <w:rFonts w:ascii="Arial" w:hAnsi="Arial" w:eastAsia="Arial"/>
          <w:strike w:val="false"/>
          <w:color w:val="000000"/>
          <w:spacing w:val="-2"/>
          <w:w w:val="100"/>
          <w:sz w:val="28"/>
          <w:u w:val="single"/>
          <w:vertAlign w:val="baseline"/>
          <w:lang w:val="en-US"/>
        </w:rPr>
        <w:t xml:space="preserve">)</w:t>
      </w:r>
      <w:r>
        <w:rPr>
          <w:rFonts w:ascii="Arial" w:hAnsi="Arial" w:eastAsia="Arial"/>
          <w:strike w:val="false"/>
          <w:color w:val="000000"/>
          <w:spacing w:val="-2"/>
          <w:w w:val="100"/>
          <w:sz w:val="28"/>
          <w:vertAlign w:val="baseline"/>
          <w:lang w:val="en-US"/>
        </w:rPr>
        <w:t xml:space="preserve"> is an instrument legally authorized to contain a form notice to the effect that false statements made therein are punishable.</w:t>
      </w:r>
    </w:p>
    <w:p>
      <w:pPr>
        <w:pageBreakBefore w:val="false"/>
        <w:spacing w:before="328" w:after="0" w:line="321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In order for you to find the defendant guilty of this crime, the People are required to prove, from all the evidence in the case, beyond a reasonable doubt, the following three elements:</w:t>
      </w:r>
    </w:p>
    <w:p>
      <w:pPr>
        <w:pageBreakBefore w:val="false"/>
        <w:numPr>
          <w:ilvl w:val="0"/>
          <w:numId w:val="1"/>
        </w:numPr>
        <w:tabs>
          <w:tab w:val="clear" w:pos="720"/>
          <w:tab w:val="left" w:pos="1440"/>
        </w:tabs>
        <w:spacing w:before="330" w:after="0" w:line="323" w:lineRule="exact"/>
        <w:ind w:right="0" w:left="1440" w:hanging="720"/>
        <w:jc w:val="left"/>
        <w:textAlignment w:val="baseline"/>
        <w:rPr>
          <w:rFonts w:ascii="Arial" w:hAnsi="Arial" w:eastAsia="Arial"/>
          <w:strike w:val="false"/>
          <w:color w:val="000000"/>
          <w:spacing w:val="6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6"/>
          <w:w w:val="100"/>
          <w:sz w:val="28"/>
          <w:vertAlign w:val="baseline"/>
          <w:lang w:val="en-US"/>
        </w:rPr>
        <w:t xml:space="preserve">That on or about </w:t>
      </w:r>
      <w:r>
        <w:rPr>
          <w:rFonts w:ascii="Arial" w:hAnsi="Arial" w:eastAsia="Arial"/>
          <w:i w:val="true"/>
          <w:strike w:val="false"/>
          <w:color w:val="000000"/>
          <w:spacing w:val="6"/>
          <w:w w:val="100"/>
          <w:sz w:val="28"/>
          <w:u w:val="single"/>
          <w:vertAlign w:val="baseline"/>
          <w:lang w:val="en-US"/>
        </w:rPr>
        <w:tab/>
      </w:r>
      <w:r>
        <w:rPr>
          <w:rFonts w:ascii="Arial" w:hAnsi="Arial" w:eastAsia="Arial"/>
          <w:i w:val="true"/>
          <w:strike w:val="false"/>
          <w:color w:val="000000"/>
          <w:spacing w:val="6"/>
          <w:w w:val="100"/>
          <w:sz w:val="28"/>
          <w:u w:val="single"/>
          <w:vertAlign w:val="baseline"/>
          <w:lang w:val="en-US"/>
        </w:rPr>
        <w:t xml:space="preserve">(date) </w:t>
      </w:r>
      <w:r>
        <w:rPr>
          <w:rFonts w:ascii="Arial" w:hAnsi="Arial" w:eastAsia="Arial"/>
          <w:strike w:val="false"/>
          <w:color w:val="000000"/>
          <w:spacing w:val="6"/>
          <w:w w:val="100"/>
          <w:sz w:val="28"/>
          <w:vertAlign w:val="baseline"/>
          <w:lang w:val="en-US"/>
        </w:rPr>
        <w:t xml:space="preserve"> , in the county of </w:t>
      </w:r>
      <w:r>
        <w:rPr>
          <w:rFonts w:ascii="Arial" w:hAnsi="Arial" w:eastAsia="Arial"/>
          <w:i w:val="true"/>
          <w:strike w:val="false"/>
          <w:color w:val="000000"/>
          <w:spacing w:val="6"/>
          <w:w w:val="100"/>
          <w:sz w:val="28"/>
          <w:u w:val="single"/>
          <w:vertAlign w:val="baseline"/>
          <w:lang w:val="en-US"/>
        </w:rPr>
        <w:t xml:space="preserve">(county)</w:t>
      </w:r>
      <w:r>
        <w:rPr>
          <w:rFonts w:ascii="Arial" w:hAnsi="Arial" w:eastAsia="Arial"/>
          <w:strike w:val="false"/>
          <w:color w:val="000000"/>
          <w:spacing w:val="6"/>
          <w:w w:val="100"/>
          <w:sz w:val="28"/>
          <w:u w:val="single"/>
          <w:vertAlign w:val="baseline"/>
          <w:lang w:val="en-US"/>
        </w:rPr>
        <w:t xml:space="preserve">,</w:t>
      </w:r>
      <w:r>
        <w:rPr>
          <w:rFonts w:ascii="Arial" w:hAnsi="Arial" w:eastAsia="Arial"/>
          <w:strike w:val="false"/>
          <w:color w:val="000000"/>
          <w:spacing w:val="6"/>
          <w:w w:val="100"/>
          <w:sz w:val="28"/>
          <w:vertAlign w:val="baseline"/>
          <w:lang w:val="en-US"/>
        </w:rPr>
        <w:t xml:space="preserve"> the defendant, </w:t>
      </w:r>
      <w:r>
        <w:rPr>
          <w:rFonts w:ascii="Arial" w:hAnsi="Arial" w:eastAsia="Arial"/>
          <w:i w:val="true"/>
          <w:strike w:val="false"/>
          <w:color w:val="000000"/>
          <w:spacing w:val="6"/>
          <w:w w:val="100"/>
          <w:sz w:val="28"/>
          <w:u w:val="single"/>
          <w:vertAlign w:val="baseline"/>
          <w:lang w:val="en-US"/>
        </w:rPr>
        <w:t xml:space="preserve">(defendant's name)</w:t>
      </w:r>
      <w:r>
        <w:rPr>
          <w:rFonts w:ascii="Arial" w:hAnsi="Arial" w:eastAsia="Arial"/>
          <w:strike w:val="false"/>
          <w:color w:val="000000"/>
          <w:spacing w:val="6"/>
          <w:w w:val="100"/>
          <w:sz w:val="28"/>
          <w:u w:val="single"/>
          <w:vertAlign w:val="baseline"/>
          <w:lang w:val="en-US"/>
        </w:rPr>
        <w:t xml:space="preserve">,</w:t>
      </w:r>
      <w:r>
        <w:rPr>
          <w:rFonts w:ascii="Arial" w:hAnsi="Arial" w:eastAsia="Arial"/>
          <w:strike w:val="false"/>
          <w:color w:val="000000"/>
          <w:spacing w:val="6"/>
          <w:w w:val="100"/>
          <w:sz w:val="28"/>
          <w:vertAlign w:val="baseline"/>
          <w:lang w:val="en-US"/>
        </w:rPr>
        <w:t xml:space="preserve"> made a false statement which he/she did not believe to be true;</w:t>
      </w:r>
    </w:p>
    <w:p>
      <w:pPr>
        <w:pageBreakBefore w:val="false"/>
        <w:numPr>
          <w:ilvl w:val="0"/>
          <w:numId w:val="1"/>
        </w:numPr>
        <w:tabs>
          <w:tab w:val="clear" w:pos="720"/>
          <w:tab w:val="left" w:pos="1440"/>
        </w:tabs>
        <w:spacing w:before="324" w:after="457" w:line="324" w:lineRule="exact"/>
        <w:ind w:right="0" w:left="1440" w:hanging="72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That the defendant did so in a written instrument bearing a legally authorized form notice to the effect that false statements made therein are punishable;</w:t>
      </w:r>
    </w:p>
    <w:p>
      <w:pPr>
        <w:pageBreakBefore w:val="false"/>
        <w:tabs>
          <w:tab w:val="left" w:leader="none" w:pos="1440"/>
        </w:tabs>
        <w:spacing w:before="193" w:after="0" w:line="283" w:lineRule="exact"/>
        <w:ind w:right="0" w:left="72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n-US"/>
        </w:rPr>
      </w:pPr>
      <w:r>
        <w:pict>
          <v:line strokeweight="0.95pt" strokecolor="#000000" from="108pt,696.5pt" to="252.05pt,696.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n-US"/>
        </w:rPr>
        <w:t xml:space="preserve">1	</w:t>
      </w:r>
      <w:r>
        <w:rPr>
          <w:rFonts w:ascii="Arial" w:hAnsi="Arial" w:eastAsia="Arial"/>
          <w:i w:val="true"/>
          <w:strike w:val="false"/>
          <w:color w:val="000000"/>
          <w:spacing w:val="-1"/>
          <w:w w:val="100"/>
          <w:sz w:val="20"/>
          <w:vertAlign w:val="baseline"/>
          <w:lang w:val="en-US"/>
        </w:rPr>
        <w:t xml:space="preserve">See </w:t>
      </w:r>
      <w:r>
        <w:rPr>
          <w:rFonts w:ascii="Arial" w:hAnsi="Arial" w:eastAsia="Arial"/>
          <w:strike w:val="false"/>
          <w:color w:val="000000"/>
          <w:spacing w:val="-1"/>
          <w:w w:val="100"/>
          <w:sz w:val="20"/>
          <w:vertAlign w:val="baseline"/>
          <w:lang w:val="en-US"/>
        </w:rPr>
        <w:t xml:space="preserve">Penal Law §15.05(2).</w:t>
      </w:r>
    </w:p>
    <w:p>
      <w:pPr>
        <w:sectPr>
          <w:type w:val="nextPage"/>
          <w:pgSz w:w="12240" w:h="15840" w:orient="portrait"/>
          <w:pgMar w:bottom="1004" w:top="1440" w:right="2140" w:left="2160" w:header="720" w:footer="720"/>
          <w:titlePg w:val="false"/>
          <w:textDirection w:val="lrTb"/>
        </w:sectPr>
      </w:pPr>
    </w:p>
    <w:p>
      <w:pPr>
        <w:pageBreakBefore w:val="false"/>
        <w:spacing w:before="8" w:after="321" w:line="319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14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14"/>
          <w:w w:val="100"/>
          <w:sz w:val="28"/>
          <w:vertAlign w:val="baseline"/>
          <w:lang w:val="en-US"/>
        </w:rPr>
        <w:t xml:space="preserve">and</w:t>
      </w:r>
    </w:p>
    <w:p>
      <w:pPr>
        <w:spacing w:before="8" w:after="321" w:line="319" w:lineRule="exact"/>
        <w:sectPr>
          <w:type w:val="nextPage"/>
          <w:pgSz w:w="12240" w:h="15840" w:orient="portrait"/>
          <w:pgMar w:bottom="1024" w:top="1440" w:right="8089" w:left="3511" w:header="720" w:footer="720"/>
          <w:titlePg w:val="false"/>
          <w:textDirection w:val="lrTb"/>
        </w:sectPr>
      </w:pPr>
    </w:p>
    <w:p>
      <w:pPr>
        <w:pageBreakBefore w:val="false"/>
        <w:tabs>
          <w:tab w:val="left" w:leader="none" w:pos="1440"/>
        </w:tabs>
        <w:spacing w:before="2" w:after="0" w:line="319" w:lineRule="exact"/>
        <w:ind w:right="0" w:left="72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3.	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That the defendant did so knowingly.</w:t>
      </w:r>
    </w:p>
    <w:p>
      <w:pPr>
        <w:pageBreakBefore w:val="false"/>
        <w:spacing w:before="324" w:after="0" w:line="324" w:lineRule="exact"/>
        <w:ind w:right="0" w:left="0" w:firstLine="72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If you find the People have proven beyond a reasonable doubt each of those elements, you must find the defendant guilty of this crime.</w:t>
      </w:r>
    </w:p>
    <w:p>
      <w:pPr>
        <w:pageBreakBefore w:val="false"/>
        <w:spacing w:before="319" w:after="9119" w:line="324" w:lineRule="exact"/>
        <w:ind w:right="0" w:left="0" w:firstLine="72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If you find the People have not proven beyond a reasonable doubt any one or more of those elements, you must find the defendant not guilty of this crime.</w:t>
      </w:r>
    </w:p>
    <w:p>
      <w:pPr>
        <w:spacing w:before="319" w:after="9119" w:line="324" w:lineRule="exact"/>
        <w:sectPr>
          <w:type w:val="continuous"/>
          <w:pgSz w:w="12240" w:h="15840" w:orient="portrait"/>
          <w:pgMar w:bottom="1024" w:top="1440" w:right="2145" w:left="2155" w:header="720" w:footer="720"/>
          <w:titlePg w:val="false"/>
          <w:textDirection w:val="lrTb"/>
        </w:sectPr>
      </w:pPr>
    </w:p>
    <w:p>
      <w:pPr>
        <w:pageBreakBefore w:val="false"/>
        <w:spacing w:before="0" w:after="0" w:line="265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2</w:t>
      </w:r>
    </w:p>
    <w:sectPr>
      <w:type w:val="continuous"/>
      <w:pgSz w:w="12240" w:h="15840" w:orient="portrait"/>
      <w:pgMar w:bottom="1024" w:top="1440" w:right="2152" w:left="2148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1"/>
      <w:numFmt w:val="decimal"/>
      <w:lvlText w:val="%1."/>
      <w:pPr>
        <w:tabs>
          <w:tab w:val="left" w:pos="720"/>
        </w:tabs>
      </w:pPr>
      <w:rPr>
        <w:rFonts w:ascii="Arial" w:hAnsi="Arial" w:eastAsia="Arial"/>
        <w:strike w:val="false"/>
        <w:color w:val="000000"/>
        <w:spacing w:val="6"/>
        <w:w w:val="100"/>
        <w:sz w:val="28"/>
        <w:vertAlign w:val="baseline"/>
        <w:lang w:val="en-U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