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8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RECKLESS ENDANGERMENT SECOND DEGREE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(Risk of Serious Physical Injury)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120.20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Sept. 1, 1967)</w:t>
      </w:r>
    </w:p>
    <w:p>
      <w:pPr>
        <w:pageBreakBefore w:val="false"/>
        <w:spacing w:before="643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Reckless Endangerment in the Second Degree.</w:t>
      </w:r>
    </w:p>
    <w:p>
      <w:pPr>
        <w:pageBreakBefore w:val="false"/>
        <w:spacing w:before="323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Under our law, a person is guilty of Reckless Endangerment in the Second Degree when that person recklessly engages in conduct which creates a substantial risk of serious physical injury to another person.</w:t>
      </w:r>
    </w:p>
    <w:p>
      <w:pPr>
        <w:pageBreakBefore w:val="false"/>
        <w:spacing w:before="327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26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SERIOUS PHYSICAL INJURY means impairment of a person's physical condition which creates a substantial risk of death, or which causes death, or serious and protracted disfigurement, or protracted impairment of health or protracted loss or impairment of the function of any bodily organ.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4" w:after="0" w:line="327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A person RECKLESSLY engages in conduct which creates a substantial risk of serious physical injury to another person:</w:t>
      </w:r>
    </w:p>
    <w:p>
      <w:pPr>
        <w:pageBreakBefore w:val="false"/>
        <w:spacing w:before="318" w:after="0" w:line="326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when he or she engages in conduct which creates a substantial and unjustifiable risk of serious physical injury to another person,</w:t>
      </w:r>
    </w:p>
    <w:p>
      <w:pPr>
        <w:pageBreakBefore w:val="false"/>
        <w:spacing w:before="317" w:after="0" w:line="326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and when he or she is aware of and consciously disregards that risk,</w:t>
      </w:r>
    </w:p>
    <w:p>
      <w:pPr>
        <w:pageBreakBefore w:val="false"/>
        <w:spacing w:before="324" w:after="670" w:line="324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and when that risk is of such nature and degree that disregard of it constitutes a gross deviation from the standard of conduct that a reasonable person would</w:t>
      </w:r>
    </w:p>
    <w:p>
      <w:pPr>
        <w:pageBreakBefore w:val="false"/>
        <w:spacing w:before="277" w:after="0" w:line="290" w:lineRule="exact"/>
        <w:ind w:right="0" w:left="360" w:firstLine="0"/>
        <w:jc w:val="left"/>
        <w:textAlignment w:val="baseline"/>
        <w:rPr>
          <w:rFonts w:ascii="Arial" w:hAnsi="Arial" w:eastAsia="Arial"/>
          <w:color w:val="000000"/>
          <w:spacing w:val="-3"/>
          <w:w w:val="100"/>
          <w:sz w:val="17"/>
          <w:vertAlign w:val="superscript"/>
          <w:lang w:val="en-US"/>
        </w:rPr>
      </w:pPr>
      <w:r>
        <w:pict>
          <v:line strokeweight="1.2pt" strokecolor="#000000" from="108pt,691.7pt" to="252.05pt,691.7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-3"/>
          <w:w w:val="100"/>
          <w:sz w:val="17"/>
          <w:vertAlign w:val="superscript"/>
          <w:lang w:val="en-US"/>
        </w:rPr>
        <w:t xml:space="preserve">1</w:t>
      </w:r>
      <w:r>
        <w:rPr>
          <w:rFonts w:ascii="Arial" w:hAnsi="Arial" w:eastAsia="Arial"/>
          <w:i w:val="true"/>
          <w:color w:val="000000"/>
          <w:spacing w:val="-3"/>
          <w:w w:val="100"/>
          <w:sz w:val="23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-3"/>
          <w:w w:val="100"/>
          <w:sz w:val="23"/>
          <w:vertAlign w:val="baseline"/>
          <w:lang w:val="en-US"/>
        </w:rPr>
        <w:t xml:space="preserve">Penal Law § 10.00(10).</w:t>
      </w:r>
    </w:p>
    <w:p>
      <w:pPr>
        <w:sectPr>
          <w:type w:val="nextPage"/>
          <w:pgSz w:w="12240" w:h="15840" w:orient="portrait"/>
          <w:pgMar w:bottom="100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43" w:after="0" w:line="318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observe in the situation.</w:t>
      </w:r>
      <w:r>
        <w:rPr>
          <w:rFonts w:ascii="Arial" w:hAnsi="Arial" w:eastAsia="Arial"/>
          <w:color w:val="000000"/>
          <w:spacing w:val="-1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-1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7" w:after="0" w:line="322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NOTE: Where there is evidence of voluntary intoxication on the part of the defendant, add:</w:t>
      </w:r>
    </w:p>
    <w:p>
      <w:pPr>
        <w:pageBreakBefore w:val="false"/>
        <w:spacing w:before="0" w:after="0" w:line="321" w:lineRule="exact"/>
        <w:ind w:right="0" w:left="72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person also acts recklessly when he or she creates such a risk but is unaware of that risk solely by reason of his or her voluntary intoxication.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328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doubt:</w:t>
      </w:r>
    </w:p>
    <w:p>
      <w:pPr>
        <w:pageBreakBefore w:val="false"/>
        <w:spacing w:before="323" w:after="0" w:line="325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-2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-2"/>
          <w:w w:val="100"/>
          <w:sz w:val="23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color w:val="000000"/>
          <w:spacing w:val="-2"/>
          <w:w w:val="100"/>
          <w:sz w:val="23"/>
          <w:u w:val="single"/>
          <w:vertAlign w:val="baseline"/>
          <w:lang w:val="en-US"/>
        </w:rPr>
        <w:t xml:space="preserve"> (defendant's name)</w:t>
      </w:r>
      <w:r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  <w:t xml:space="preserve">, recklessly engaged in conduct which created a substantial risk of serious physical injury to another person.</w:t>
      </w:r>
    </w:p>
    <w:p>
      <w:pPr>
        <w:pageBreakBefore w:val="false"/>
        <w:spacing w:before="317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5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5"/>
          <w:w w:val="100"/>
          <w:sz w:val="28"/>
          <w:vertAlign w:val="baseline"/>
          <w:lang w:val="en-US"/>
        </w:rPr>
        <w:t xml:space="preserve">If you find the People have proven that element beyond a reasonable doubt, you must find the defendant guilty of this crime.</w:t>
      </w:r>
    </w:p>
    <w:p>
      <w:pPr>
        <w:pageBreakBefore w:val="false"/>
        <w:spacing w:before="324" w:after="3821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that element beyond a reasonable doubt, you must find the defendant not guilty of this crime.</w:t>
      </w:r>
    </w:p>
    <w:p>
      <w:pPr>
        <w:spacing w:before="324" w:after="3821" w:line="324" w:lineRule="exact"/>
        <w:sectPr>
          <w:type w:val="nextPage"/>
          <w:pgSz w:w="12240" w:h="15840" w:orient="portrait"/>
          <w:pgMar w:bottom="1024" w:top="1400" w:right="2135" w:left="2165" w:header="720" w:footer="720"/>
          <w:titlePg w:val="false"/>
          <w:textDirection w:val="lrTb"/>
        </w:sectPr>
      </w:pPr>
    </w:p>
    <w:p>
      <w:pPr>
        <w:pageBreakBefore w:val="false"/>
        <w:spacing w:before="271" w:after="0" w:line="294" w:lineRule="exact"/>
        <w:ind w:right="0" w:left="504" w:firstLine="0"/>
        <w:jc w:val="left"/>
        <w:textAlignment w:val="baseline"/>
        <w:rPr>
          <w:rFonts w:ascii="Arial" w:hAnsi="Arial" w:eastAsia="Arial"/>
          <w:color w:val="000000"/>
          <w:spacing w:val="-2"/>
          <w:w w:val="100"/>
          <w:sz w:val="17"/>
          <w:vertAlign w:val="superscript"/>
          <w:lang w:val="en-US"/>
        </w:rPr>
      </w:pPr>
      <w:r>
        <w:pict>
          <v:line strokeweight="0.95pt" strokecolor="#000000" from="108pt,636.7pt" to="252.05pt,636.7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-2"/>
          <w:w w:val="100"/>
          <w:sz w:val="17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color w:val="000000"/>
          <w:spacing w:val="-2"/>
          <w:w w:val="100"/>
          <w:sz w:val="23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-2"/>
          <w:w w:val="100"/>
          <w:sz w:val="23"/>
          <w:vertAlign w:val="baseline"/>
          <w:lang w:val="en-US"/>
        </w:rPr>
        <w:t xml:space="preserve">Penal Law § 15.05(3).</w:t>
      </w:r>
    </w:p>
    <w:p>
      <w:pPr>
        <w:pageBreakBefore w:val="false"/>
        <w:spacing w:before="272" w:after="0" w:line="293" w:lineRule="exact"/>
        <w:ind w:right="0" w:left="504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17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17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color w:val="000000"/>
          <w:spacing w:val="-1"/>
          <w:w w:val="100"/>
          <w:sz w:val="23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-1"/>
          <w:w w:val="100"/>
          <w:sz w:val="23"/>
          <w:vertAlign w:val="baseline"/>
          <w:lang w:val="en-US"/>
        </w:rPr>
        <w:t xml:space="preserve">Penal Law § 15.05(3); </w:t>
      </w:r>
      <w:r>
        <w:rPr>
          <w:rFonts w:ascii="Arial" w:hAnsi="Arial" w:eastAsia="Arial"/>
          <w:i w:val="true"/>
          <w:color w:val="000000"/>
          <w:spacing w:val="-1"/>
          <w:w w:val="100"/>
          <w:sz w:val="23"/>
          <w:vertAlign w:val="baseline"/>
          <w:lang w:val="en-US"/>
        </w:rPr>
        <w:t xml:space="preserve">People v. Boutin</w:t>
      </w:r>
      <w:r>
        <w:rPr>
          <w:rFonts w:ascii="Arial" w:hAnsi="Arial" w:eastAsia="Arial"/>
          <w:color w:val="000000"/>
          <w:spacing w:val="-1"/>
          <w:w w:val="100"/>
          <w:sz w:val="23"/>
          <w:vertAlign w:val="baseline"/>
          <w:lang w:val="en-US"/>
        </w:rPr>
        <w:t xml:space="preserve">, 75 NY2d 692, 696 (1990).</w:t>
      </w:r>
    </w:p>
    <w:p>
      <w:pPr>
        <w:pageBreakBefore w:val="false"/>
        <w:spacing w:before="261" w:after="0" w:line="297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2</w:t>
      </w:r>
    </w:p>
    <w:sectPr>
      <w:type w:val="continuous"/>
      <w:pgSz w:w="12240" w:h="15840" w:orient="portrait"/>
      <w:pgMar w:bottom="1024" w:top="1400" w:right="2308" w:left="1992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