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fId0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0" w:after="0" w:line="306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6"/>
          <w:vertAlign w:val="baseline"/>
          <w:lang w:val="en-US"/>
        </w:rPr>
        <w:t xml:space="preserve">ASSAULT FIRST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6"/>
          <w:vertAlign w:val="baseline"/>
          <w:lang w:val="en-US"/>
        </w:rPr>
        <w:t xml:space="preserve">(Serious Physical Injury; Intent; Weapon)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6"/>
          <w:vertAlign w:val="baseline"/>
          <w:lang w:val="en-US"/>
        </w:rPr>
        <w:t xml:space="preserve">PENAL LAW 120.10(1)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6"/>
          <w:vertAlign w:val="baseline"/>
          <w:lang w:val="en-US"/>
        </w:rPr>
        <w:t xml:space="preserve">(Committed on or after Nov. 1, 1986) </w:t>
      </w:r>
      <w:r>
        <w:rPr>
          <w:rFonts w:ascii="Arial" w:hAnsi="Arial" w:eastAsia="Arial"/>
          <w:b w:val="true"/>
          <w:color w:val="000000"/>
          <w:spacing w:val="0"/>
          <w:w w:val="100"/>
          <w:sz w:val="26"/>
          <w:vertAlign w:val="superscript"/>
          <w:lang w:val="en-US"/>
        </w:rPr>
        <w:t xml:space="preserve">1</w:t>
      </w:r>
      <w:r>
        <w:rPr>
          <w:rFonts w:ascii="Arial" w:hAnsi="Arial" w:eastAsia="Arial"/>
          <w:b w:val="true"/>
          <w:color w:val="000000"/>
          <w:spacing w:val="0"/>
          <w:w w:val="100"/>
          <w:sz w:val="16"/>
          <w:vertAlign w:val="baseline"/>
          <w:lang w:val="en-US"/>
        </w:rPr>
        <w:t xml:space="preserve">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6"/>
          <w:vertAlign w:val="baseline"/>
          <w:lang w:val="en-US"/>
        </w:rPr>
        <w:t xml:space="preserve">Revised April, 2018 </w:t>
      </w:r>
      <w:r>
        <w:rPr>
          <w:rFonts w:ascii="Arial" w:hAnsi="Arial" w:eastAsia="Arial"/>
          <w:b w:val="true"/>
          <w:color w:val="000000"/>
          <w:spacing w:val="0"/>
          <w:w w:val="100"/>
          <w:sz w:val="26"/>
          <w:vertAlign w:val="superscript"/>
          <w:lang w:val="en-US"/>
        </w:rPr>
        <w:t xml:space="preserve">1</w:t>
      </w:r>
      <w:r>
        <w:rPr>
          <w:rFonts w:ascii="Arial" w:hAnsi="Arial" w:eastAsia="Arial"/>
          <w:b w:val="true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604" w:after="0" w:line="300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The </w:t>
      </w:r>
      <w:r>
        <w:rPr>
          <w:rFonts w:ascii="Arial" w:hAnsi="Arial" w:eastAsia="Arial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 count is Assault in the First Degree.</w:t>
      </w:r>
    </w:p>
    <w:p>
      <w:pPr>
        <w:pageBreakBefore w:val="false"/>
        <w:spacing w:before="301" w:after="0" w:line="29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Under our law, a person is guilty of Assault in the First Degree when, with intent to cause serious physical injury to another person, he or she causes such injury to that person [</w:t>
      </w:r>
      <w:r>
        <w:rPr>
          <w:rFonts w:ascii="Arial" w:hAnsi="Arial" w:eastAsia="Arial"/>
          <w:i w:val="true"/>
          <w:color w:val="000000"/>
          <w:spacing w:val="0"/>
          <w:w w:val="100"/>
          <w:sz w:val="26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to a third person] by means of a deadly weapon [</w:t>
      </w:r>
      <w:r>
        <w:rPr>
          <w:rFonts w:ascii="Arial" w:hAnsi="Arial" w:eastAsia="Arial"/>
          <w:i w:val="true"/>
          <w:color w:val="000000"/>
          <w:spacing w:val="0"/>
          <w:w w:val="100"/>
          <w:sz w:val="26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dangerous instrument].</w:t>
      </w:r>
    </w:p>
    <w:p>
      <w:pPr>
        <w:pageBreakBefore w:val="false"/>
        <w:spacing w:before="306" w:after="0" w:line="29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10" w:after="0" w:line="29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6"/>
          <w:vertAlign w:val="baseline"/>
          <w:lang w:val="en-US"/>
        </w:rPr>
        <w:t xml:space="preserve">SERIOUS PHYSICAL INJURY means impairment of a person's physical condition which creates a substantial risk of death, or which causes death, or serious and protracted disfigurement, or protracted impairment of health or protracted loss or impairment of the function of any bodily organ.</w:t>
      </w:r>
      <w:r>
        <w:rPr>
          <w:rFonts w:ascii="Arial" w:hAnsi="Arial" w:eastAsia="Arial"/>
          <w:color w:val="000000"/>
          <w:spacing w:val="-4"/>
          <w:w w:val="100"/>
          <w:sz w:val="26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-4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06" w:after="1065" w:line="29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6"/>
          <w:vertAlign w:val="baseline"/>
          <w:lang w:val="en-US"/>
        </w:rPr>
        <w:t xml:space="preserve">INTENT means conscious objective or purpose. Thus, a person acts with intent to cause serious physical injury to another when that person's conscious objective or purpose is to cause serious physical</w:t>
      </w:r>
    </w:p>
    <w:p>
      <w:pPr>
        <w:pageBreakBefore w:val="false"/>
        <w:spacing w:before="279" w:after="0" w:line="284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-2"/>
          <w:w w:val="100"/>
          <w:sz w:val="17"/>
          <w:vertAlign w:val="baseline"/>
          <w:lang w:val="en-US"/>
        </w:rPr>
      </w:pPr>
      <w:r>
        <w:pict>
          <v:line strokeweight="0.95pt" strokecolor="#000000" from="108pt,498pt" to="252.05pt,498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2"/>
          <w:w w:val="100"/>
          <w:sz w:val="17"/>
          <w:vertAlign w:val="baseline"/>
          <w:lang w:val="en-US"/>
        </w:rPr>
        <w:t xml:space="preserve">1  </w:t>
      </w:r>
      <w:r>
        <w:rPr>
          <w:rFonts w:ascii="Arial" w:hAnsi="Arial" w:eastAsia="Arial"/>
          <w:color w:val="000000"/>
          <w:spacing w:val="-2"/>
          <w:w w:val="100"/>
          <w:sz w:val="24"/>
          <w:vertAlign w:val="baseline"/>
          <w:lang w:val="en-US"/>
        </w:rPr>
        <w:t xml:space="preserve">This charge applies when the crime was committed on or after November 1, 1986, except as to the following weapons which were added to the definition of "deadly weapon" [Penal Law § 10.00(12)] after that date:</w:t>
      </w:r>
    </w:p>
    <w:p>
      <w:pPr>
        <w:pageBreakBefore w:val="false"/>
        <w:spacing w:before="279" w:after="0" w:line="273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4"/>
          <w:vertAlign w:val="baseline"/>
          <w:lang w:val="en-US"/>
        </w:rPr>
        <w:t xml:space="preserve">November 1, 1995, was the effective date of an amendment to the definition of "deadly weapon" to add a "metal knuckle knife." L. 1995, ch. 219.</w:t>
      </w:r>
    </w:p>
    <w:p>
      <w:pPr>
        <w:pageBreakBefore w:val="false"/>
        <w:spacing w:before="273" w:after="0" w:line="279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November 1, 2008, was the effective date of an amendment also to that definition to add "plastic knuckles." L. 2008, ch. 257.</w:t>
      </w:r>
    </w:p>
    <w:p>
      <w:pPr>
        <w:pageBreakBefore w:val="false"/>
        <w:spacing w:before="276" w:after="0" w:line="276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The 2018 revision was to include the statutory additions to the definition of "deadly weapon" and the decisional law definitions of weapons as set forth in footnote 4.</w:t>
      </w:r>
    </w:p>
    <w:p>
      <w:pPr>
        <w:pageBreakBefore w:val="false"/>
        <w:spacing w:before="258" w:after="0" w:line="290" w:lineRule="exact"/>
        <w:ind w:right="0" w:left="360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17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17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-2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-2"/>
          <w:w w:val="100"/>
          <w:sz w:val="23"/>
          <w:vertAlign w:val="baseline"/>
          <w:lang w:val="en-US"/>
        </w:rPr>
        <w:t xml:space="preserve">Penal Law § 10.00(10).</w:t>
      </w:r>
    </w:p>
    <w:p>
      <w:pPr>
        <w:sectPr>
          <w:footerReference w:type="even" r:id="fId0"/>
          <w:type w:val="nextPage"/>
          <w:pgSz w:w="12240" w:h="15840" w:orient="portrait"/>
          <w:pgMar w:bottom="1004" w:top="1080" w:right="2140" w:left="2160" w:header="720" w:footer="1450"/>
          <w:titlePg w:val="true"/>
          <w:textDirection w:val="lrTb"/>
        </w:sectPr>
      </w:pPr>
    </w:p>
    <w:p>
      <w:pPr>
        <w:pageBreakBefore w:val="false"/>
        <w:spacing w:before="45" w:after="0" w:line="297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4"/>
          <w:w w:val="100"/>
          <w:sz w:val="26"/>
          <w:vertAlign w:val="baseline"/>
          <w:lang w:val="en-US"/>
        </w:rPr>
      </w:pPr>
      <w:r>
        <w:pict>
          <v:line strokeweight="1.2pt" strokecolor="#000000" from="107.75pt,624.25pt" to="252.05pt,624.2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4"/>
          <w:w w:val="100"/>
          <w:sz w:val="26"/>
          <w:vertAlign w:val="baseline"/>
          <w:lang w:val="en-US"/>
        </w:rPr>
        <w:t xml:space="preserve">injury to another.</w:t>
      </w:r>
      <w:r>
        <w:rPr>
          <w:rFonts w:ascii="Arial" w:hAnsi="Arial" w:eastAsia="Arial"/>
          <w:color w:val="000000"/>
          <w:spacing w:val="-4"/>
          <w:w w:val="100"/>
          <w:sz w:val="26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-4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299" w:after="0" w:line="298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color w:val="000000"/>
          <w:spacing w:val="0"/>
          <w:w w:val="100"/>
          <w:sz w:val="26"/>
          <w:vertAlign w:val="baseline"/>
          <w:lang w:val="en-US"/>
        </w:rPr>
        <w:t xml:space="preserve">NOTE: In a case of "transferred intent," add the following paragraph:</w:t>
      </w:r>
    </w:p>
    <w:p>
      <w:pPr>
        <w:pageBreakBefore w:val="false"/>
        <w:spacing w:before="1" w:after="0" w:line="298" w:lineRule="exact"/>
        <w:ind w:right="0" w:left="72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Under our law, it is not required that the person who is injured be the same person who was intended to be injured.]</w:t>
      </w:r>
    </w:p>
    <w:p>
      <w:pPr>
        <w:pageBreakBefore w:val="false"/>
        <w:spacing w:before="6" w:after="0" w:line="590" w:lineRule="exact"/>
        <w:ind w:right="0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DEADLY WEAPON means:</w:t>
        <w:br/>
      </w:r>
      <w:r>
        <w:rPr>
          <w:rFonts w:ascii="Arial" w:hAnsi="Arial" w:eastAsia="Arial"/>
          <w:i w:val="tru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Select appropriate alternative:</w:t>
      </w:r>
    </w:p>
    <w:p>
      <w:pPr>
        <w:pageBreakBefore w:val="false"/>
        <w:spacing w:before="306" w:after="0" w:line="293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any loaded weapon from which a shot, readily capable of producing death or other serious physical injury, may be discharged.</w:t>
      </w:r>
    </w:p>
    <w:p>
      <w:pPr>
        <w:pageBreakBefore w:val="false"/>
        <w:spacing w:before="306" w:after="0" w:line="295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a switchblade knife defined as any knife having a blade which opens automatically by hand pressure applied to a button, spring or other device in the handle of the knife.</w:t>
      </w:r>
    </w:p>
    <w:p>
      <w:pPr>
        <w:pageBreakBefore w:val="false"/>
        <w:spacing w:before="305" w:after="0" w:line="295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a pilum ballistic knife defined as any knife having a blade which can be projected from the handle by hand pressure applied to a button, lever, spring or other device in the handle of the knife.</w:t>
      </w:r>
    </w:p>
    <w:p>
      <w:pPr>
        <w:pageBreakBefore w:val="false"/>
        <w:spacing w:before="305" w:after="0" w:line="29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a metal knuckle knife, defined as a weapon that, when closed, cannot function as a set of plastic knuckles or metal knuckles, nor as a knife and when open, can function as both a set of plastic knuckles or metal knuckles as well as a knife.</w:t>
      </w:r>
    </w:p>
    <w:p>
      <w:pPr>
        <w:pageBreakBefore w:val="false"/>
        <w:spacing w:before="290" w:after="0" w:line="300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metal knuckles, defined as a metal object with multiple holes, through which individual places his or her fingers so that a metal bar rests atop the individual's knuckles.</w:t>
      </w:r>
    </w:p>
    <w:p>
      <w:pPr>
        <w:pageBreakBefore w:val="false"/>
        <w:spacing w:before="295" w:after="0" w:line="29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a billy, defined as a cylindrical or rounded, rigid, club or baton with a handle grip which, from its appearance and inherent characteristics, is designed to be used as a striking weapon and not for other lawful purposes.</w:t>
      </w:r>
    </w:p>
    <w:p>
      <w:pPr>
        <w:pageBreakBefore w:val="false"/>
        <w:spacing w:before="306" w:after="371" w:line="294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a dagger</w:t>
      </w:r>
    </w:p>
    <w:p>
      <w:pPr>
        <w:pageBreakBefore w:val="false"/>
        <w:spacing w:before="275" w:after="0" w:line="301" w:lineRule="exact"/>
        <w:ind w:right="0" w:left="0" w:firstLine="504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7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en-US"/>
        </w:rPr>
        <w:t xml:space="preserve">Penal Law § 15.05(1).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If necessary, an expanded definition of "intent" is available in the section on Instructions of General Applicability under Culpable Mental States.</w:t>
      </w:r>
    </w:p>
    <w:p>
      <w:pPr>
        <w:sectPr>
          <w:type w:val="nextPage"/>
          <w:pgSz w:w="12240" w:h="15840" w:orient="portrait"/>
          <w:pgMar w:bottom="1546" w:top="1040" w:right="2145" w:left="2155" w:header="720" w:footer="1704"/>
          <w:titlePg w:val="false"/>
          <w:textDirection w:val="lrTb"/>
        </w:sectPr>
      </w:pPr>
    </w:p>
    <w:p>
      <w:pPr>
        <w:pageBreakBefore w:val="false"/>
        <w:spacing w:before="12" w:after="0" w:line="293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a blackjack</w:t>
      </w:r>
    </w:p>
    <w:p>
      <w:pPr>
        <w:pageBreakBefore w:val="false"/>
        <w:spacing w:before="295" w:after="0" w:line="293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4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6"/>
          <w:vertAlign w:val="baseline"/>
          <w:lang w:val="en-US"/>
        </w:rPr>
        <w:t xml:space="preserve">plastic knuckles. </w:t>
      </w:r>
      <w:r>
        <w:rPr>
          <w:rFonts w:ascii="Arial" w:hAnsi="Arial" w:eastAsia="Arial"/>
          <w:color w:val="000000"/>
          <w:spacing w:val="-4"/>
          <w:w w:val="100"/>
          <w:sz w:val="26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-4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05" w:after="0" w:line="29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[DANGEROUS INSTRUMENT means any instrument, article or substance (including a vehicle) which, under the circumstances in which it is used, attempted to be used, or threatened to be used, is readily capable of causing death or other serious physical injury.]</w:t>
      </w:r>
      <w:r>
        <w:rPr>
          <w:rFonts w:ascii="Arial" w:hAnsi="Arial" w:eastAsia="Arial"/>
          <w:color w:val="000000"/>
          <w:spacing w:val="0"/>
          <w:w w:val="100"/>
          <w:sz w:val="26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292" w:after="0" w:line="300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00" w:after="0" w:line="296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1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1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1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 , caused serious physical injury to </w:t>
      </w:r>
      <w:r>
        <w:rPr>
          <w:rFonts w:ascii="Arial" w:hAnsi="Arial" w:eastAsia="Arial"/>
          <w:i w:val="true"/>
          <w:color w:val="000000"/>
          <w:spacing w:val="0"/>
          <w:w w:val="100"/>
          <w:sz w:val="21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 by means of a deadly weapon [</w:t>
      </w:r>
      <w:r>
        <w:rPr>
          <w:rFonts w:ascii="Arial" w:hAnsi="Arial" w:eastAsia="Arial"/>
          <w:i w:val="true"/>
          <w:color w:val="000000"/>
          <w:spacing w:val="0"/>
          <w:w w:val="100"/>
          <w:sz w:val="26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dangerous instrument];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08" w:after="0" w:line="292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That the defendant did so with the intent to cause serious physical injury to </w:t>
      </w:r>
      <w:r>
        <w:rPr>
          <w:rFonts w:ascii="Arial" w:hAnsi="Arial" w:eastAsia="Arial"/>
          <w:i w:val="true"/>
          <w:color w:val="000000"/>
          <w:spacing w:val="0"/>
          <w:w w:val="100"/>
          <w:sz w:val="21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 .</w:t>
      </w:r>
    </w:p>
    <w:p>
      <w:pPr>
        <w:pageBreakBefore w:val="false"/>
        <w:spacing w:before="605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9" w:after="484" w:line="319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  <w:t xml:space="preserve">If you find the People have not proven beyond a reasonable</w:t>
      </w:r>
    </w:p>
    <w:p>
      <w:pPr>
        <w:pageBreakBefore w:val="false"/>
        <w:spacing w:before="303" w:after="0" w:line="276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</w:pPr>
      <w:r>
        <w:pict>
          <v:line strokeweight="0.95pt" strokecolor="#000000" from="107.8pt,487.7pt" to="252.05pt,487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4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10.00(12) defines "deadly weapon." See Penal Law § 265.00 for the definitions of "switchblade knife," "gravity knife," "pilum ballistic knife" and "metal knuckle knife";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v. Aragon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28 N.Y.3d 125 (2016) (for the definition of "metal knuckles");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v. Ocasio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28 N.Y.3d 178 (2016) (for the definition of "billy").</w:t>
      </w:r>
    </w:p>
    <w:p>
      <w:pPr>
        <w:pageBreakBefore w:val="false"/>
        <w:spacing w:before="5" w:after="0" w:line="276" w:lineRule="exact"/>
        <w:ind w:right="0" w:left="0" w:firstLine="36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There is no controlling statutory or decisional law definition of "plastic knuckles" albeit the legislative memorandum in support of adding that term equated it with "brass [metal] knuckles"; thus, for the definition of "plastic knuckles," a court may wish to consider using the definition of "metal knuckles," substituting "plastic object" for "metal object" and "plastic bar" for "metal bar."</w:t>
      </w:r>
    </w:p>
    <w:p>
      <w:pPr>
        <w:pageBreakBefore w:val="false"/>
        <w:spacing w:before="262" w:after="261" w:line="286" w:lineRule="exact"/>
        <w:ind w:right="0" w:left="360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17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17"/>
          <w:vertAlign w:val="superscript"/>
          <w:lang w:val="en-US"/>
        </w:rPr>
        <w:t xml:space="preserve">5</w:t>
      </w:r>
      <w:r>
        <w:rPr>
          <w:rFonts w:ascii="Arial" w:hAnsi="Arial" w:eastAsia="Arial"/>
          <w:i w:val="true"/>
          <w:color w:val="000000"/>
          <w:spacing w:val="-2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-2"/>
          <w:w w:val="100"/>
          <w:sz w:val="23"/>
          <w:vertAlign w:val="baseline"/>
          <w:lang w:val="en-US"/>
        </w:rPr>
        <w:t xml:space="preserve">Penal Law § 10.00(13).</w:t>
      </w:r>
    </w:p>
    <w:p>
      <w:pPr>
        <w:pageBreakBefore w:val="false"/>
        <w:spacing w:before="2" w:after="0" w:line="293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3</w:t>
      </w:r>
    </w:p>
    <w:p>
      <w:pPr>
        <w:sectPr>
          <w:type w:val="nextPage"/>
          <w:pgSz w:w="12240" w:h="15840" w:orient="portrait"/>
          <w:pgMar w:bottom="1244" w:top="1080" w:right="2126" w:left="2156" w:header="720" w:footer="1698"/>
          <w:titlePg w:val="false"/>
          <w:textDirection w:val="lrTb"/>
        </w:sectPr>
      </w:pPr>
    </w:p>
    <w:p>
      <w:pPr>
        <w:pageBreakBefore w:val="false"/>
        <w:spacing w:before="0" w:after="0" w:line="32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doubt either one or both of those elements, you must find the defendant not guilty of this crime.</w:t>
      </w:r>
    </w:p>
    <w:sectPr>
      <w:type w:val="nextPage"/>
      <w:pgSz w:w="12240" w:h="15840" w:orient="portrait"/>
      <w:pgMar w:bottom="1548" w:top="1080" w:right="2138" w:left="2144" w:header="720" w:footer="1704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fId0.xml><?xml version="1.0" encoding="utf-8"?>
<w:ft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p>
    <w:pPr>
      <w:pageBreakBefore w:val="false"/>
      <w:tabs>
        <w:tab w:val="left" w:leader="none" w:pos="3816"/>
      </w:tabs>
      <w:spacing w:before="0" w:after="0" w:line="297" w:lineRule="exact"/>
      <w:ind w:right="0" w:left="0"/>
      <w:jc w:val="left"/>
      <w:textAlignment w:val="baseline"/>
      <w:rPr>
        <w:rFonts w:ascii="Times New Roman" w:hAnsi="Times New Roman" w:eastAsia="Times New Roman"/>
        <w:color w:val="000000"/>
        <w:w w:val="100"/>
        <w:sz w:val="24"/>
        <w:vertAlign w:val="baseline"/>
        <w:lang w:val="en-US"/>
      </w:rPr>
    </w:pPr>
    <w:r>
      <w:rPr>
        <w:rFonts w:ascii="Times New Roman" w:hAnsi="Times New Roman" w:eastAsia="Times New Roman"/>
        <w:color w:val="000000"/>
        <w:w w:val="100"/>
        <w:sz w:val="24"/>
        <w:vertAlign w:val="baseline"/>
        <w:lang w:val="en-US"/>
      </w:rPr>
      <w:tab/>
    </w:r>
    <w:r>
      <w:rPr>
        <w:rFonts w:ascii="Arial" w:hAnsi="Arial" w:eastAsia="Arial"/>
        <w:color w:val="000000"/>
        <w:spacing w:val="0"/>
        <w:w w:val="100"/>
        <w:sz w:val="26"/>
        <w:vertAlign w:val="baseline"/>
        <w:lang w:val="en-US"/>
      </w:rPr>
      <w:fldChar w:fldCharType="begin"/>
    </w:r>
    <w:r>
      <w:rPr>
        <w:rFonts w:ascii="Arial" w:hAnsi="Arial" w:eastAsia="Arial"/>
        <w:color w:val="000000"/>
        <w:spacing w:val="0"/>
        <w:w w:val="100"/>
        <w:sz w:val="26"/>
        <w:vertAlign w:val="baseline"/>
        <w:lang w:val="en-US"/>
      </w:rPr>
      <w:instrText xml:space="preserve">PAGE</w:instrText>
    </w:r>
    <w:r>
      <w:rPr>
        <w:rFonts w:ascii="Arial" w:hAnsi="Arial" w:eastAsia="Arial"/>
        <w:color w:val="000000"/>
        <w:spacing w:val="0"/>
        <w:w w:val="100"/>
        <w:sz w:val="26"/>
        <w:vertAlign w:val="baseline"/>
        <w:lang w:val="en-US"/>
      </w:rPr>
      <w:fldChar w:fldCharType="end"/>
    </w:r>
    <w:r>
      <w:rPr>
        <w:rFonts w:ascii="Arial" w:hAnsi="Arial" w:eastAsia="Arial"/>
        <w:color w:val="000000"/>
        <w:spacing w:val="0"/>
        <w:w w:val="100"/>
        <w:sz w:val="26"/>
        <w:vertAlign w:val="baseline"/>
        <w:lang w:val="en-US"/>
      </w:rPr>
      <w:t xml:space="preserve">
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6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evenAndOddHeaders w:val="true"/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fId0" Type="http://schemas.openxmlformats.org/officeDocument/2006/relationships/footer" Target="footerfId0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