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0" w:after="0" w:line="32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VOLUNTARY POSSESSION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Penal Law § 15.00(2)</w:t>
      </w:r>
    </w:p>
    <w:p>
      <w:pPr>
        <w:pageBreakBefore w:val="false"/>
        <w:spacing w:before="327" w:after="0" w:line="408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Under our law, possession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) to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 be criminal must be voluntary.</w:t>
      </w:r>
    </w:p>
    <w:p>
      <w:pPr>
        <w:pageBreakBefore w:val="false"/>
        <w:spacing w:before="408" w:after="0" w:line="408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6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6"/>
          <w:w w:val="100"/>
          <w:sz w:val="26"/>
          <w:vertAlign w:val="baseline"/>
          <w:lang w:val="en-US"/>
        </w:rPr>
        <w:t xml:space="preserve">Possession of a </w:t>
      </w:r>
      <w:r>
        <w:rPr>
          <w:rFonts w:ascii="Arial" w:hAnsi="Arial" w:eastAsia="Arial"/>
          <w:strike w:val="false"/>
          <w:color w:val="000000"/>
          <w:spacing w:val="6"/>
          <w:w w:val="100"/>
          <w:sz w:val="26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6"/>
          <w:w w:val="100"/>
          <w:sz w:val="26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6"/>
          <w:w w:val="100"/>
          <w:sz w:val="26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6"/>
          <w:w w:val="100"/>
          <w:sz w:val="26"/>
          <w:vertAlign w:val="baseline"/>
          <w:lang w:val="en-US"/>
        </w:rPr>
        <w:t xml:space="preserve"> is voluntary when the possessor was aware of his or her physical possession or control of </w:t>
      </w:r>
      <w:r>
        <w:rPr>
          <w:rFonts w:ascii="Arial" w:hAnsi="Arial" w:eastAsia="Arial"/>
          <w:strike w:val="false"/>
          <w:color w:val="000000"/>
          <w:spacing w:val="6"/>
          <w:w w:val="100"/>
          <w:sz w:val="26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6"/>
          <w:w w:val="100"/>
          <w:sz w:val="26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6"/>
          <w:w w:val="100"/>
          <w:sz w:val="26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6"/>
          <w:w w:val="100"/>
          <w:sz w:val="26"/>
          <w:vertAlign w:val="baseline"/>
          <w:lang w:val="en-US"/>
        </w:rPr>
        <w:t xml:space="preserve"> for a sufficient period to have been able to terminate the possession.</w:t>
      </w:r>
    </w:p>
    <w:p>
      <w:pPr>
        <w:pageBreakBefore w:val="false"/>
        <w:spacing w:before="408" w:after="0" w:line="408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The People are required to prove beyond a reasonable doubt both that the defendant knowingly possessed 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 and that such possession was voluntary.</w:t>
      </w:r>
    </w:p>
    <w:p>
      <w:pPr>
        <w:pageBreakBefore w:val="false"/>
        <w:spacing w:before="518" w:after="0" w:line="302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2"/>
          <w:w w:val="100"/>
          <w:sz w:val="27"/>
          <w:u w:val="single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27"/>
          <w:u w:val="single"/>
          <w:vertAlign w:val="baseline"/>
          <w:lang w:val="en-US"/>
        </w:rPr>
        <w:t xml:space="preserve">Note: </w:t>
      </w: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26"/>
          <w:vertAlign w:val="baseline"/>
          <w:lang w:val="en-US"/>
        </w:rPr>
        <w:t xml:space="preserve">
</w:t>
      </w:r>
    </w:p>
    <w:p>
      <w:pPr>
        <w:pageBreakBefore w:val="false"/>
        <w:spacing w:before="104" w:after="0" w:line="297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15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15"/>
          <w:w w:val="100"/>
          <w:sz w:val="26"/>
          <w:vertAlign w:val="baseline"/>
          <w:lang w:val="en-US"/>
        </w:rPr>
        <w:t xml:space="preserve">The following should be added to the list of elements of the</w:t>
      </w:r>
    </w:p>
    <w:p>
      <w:pPr>
        <w:pageBreakBefore w:val="false"/>
        <w:spacing w:before="101" w:after="507" w:line="297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6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6"/>
          <w:w w:val="100"/>
          <w:sz w:val="26"/>
          <w:vertAlign w:val="baseline"/>
          <w:lang w:val="en-US"/>
        </w:rPr>
        <w:t xml:space="preserve">pertinent offense:</w:t>
      </w:r>
    </w:p>
    <w:p>
      <w:pPr>
        <w:spacing w:before="101" w:after="507" w:line="297" w:lineRule="exact"/>
        <w:sectPr>
          <w:type w:val="nextPage"/>
          <w:pgSz w:w="12240" w:h="15840" w:orient="portrait"/>
          <w:pgMar w:bottom="6084" w:top="146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2" w:after="0" w:line="29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26"/>
          <w:vertAlign w:val="baseline"/>
          <w:lang w:val="en-US"/>
        </w:rPr>
        <w:t xml:space="preserve">and #. That the possession was voluntary.</w:t>
      </w:r>
    </w:p>
    <w:sectPr>
      <w:type w:val="continuous"/>
      <w:pgSz w:w="12240" w:h="15840" w:orient="portrait"/>
      <w:pgMar w:bottom="6084" w:top="1460" w:right="4215" w:left="288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